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AF60E" w14:textId="77777777" w:rsidR="0074696E" w:rsidRPr="004C6EEE" w:rsidRDefault="000E0970" w:rsidP="00AD784C">
      <w:pPr>
        <w:pStyle w:val="Spacerparatopoffirstpage"/>
      </w:pPr>
      <w:bookmarkStart w:id="0" w:name="_GoBack"/>
      <w:bookmarkEnd w:id="0"/>
      <w:r>
        <w:rPr>
          <w:lang w:eastAsia="en-AU"/>
        </w:rPr>
        <w:drawing>
          <wp:anchor distT="0" distB="0" distL="114300" distR="114300" simplePos="0" relativeHeight="251657216" behindDoc="1" locked="1" layoutInCell="0" allowOverlap="1" wp14:anchorId="76CD7E04" wp14:editId="44685F48">
            <wp:simplePos x="0" y="0"/>
            <wp:positionH relativeFrom="page">
              <wp:posOffset>635</wp:posOffset>
            </wp:positionH>
            <wp:positionV relativeFrom="page">
              <wp:posOffset>0</wp:posOffset>
            </wp:positionV>
            <wp:extent cx="7567295" cy="20720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729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E6AA0"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083BF075" w14:textId="77777777" w:rsidTr="008A28A8">
        <w:trPr>
          <w:trHeight w:val="1247"/>
        </w:trPr>
        <w:tc>
          <w:tcPr>
            <w:tcW w:w="8046" w:type="dxa"/>
            <w:shd w:val="clear" w:color="auto" w:fill="auto"/>
            <w:vAlign w:val="bottom"/>
          </w:tcPr>
          <w:p w14:paraId="305D5969" w14:textId="1A328D7D" w:rsidR="00AD784C" w:rsidRPr="00FE1171" w:rsidRDefault="00D6508A" w:rsidP="00A91406">
            <w:pPr>
              <w:pStyle w:val="DHHSmainheading"/>
              <w:rPr>
                <w:sz w:val="44"/>
                <w:szCs w:val="44"/>
              </w:rPr>
            </w:pPr>
            <w:r>
              <w:rPr>
                <w:sz w:val="44"/>
                <w:szCs w:val="44"/>
              </w:rPr>
              <w:t>Coronavirus (</w:t>
            </w:r>
            <w:r w:rsidR="00FE1171" w:rsidRPr="00FE1171">
              <w:rPr>
                <w:sz w:val="44"/>
                <w:szCs w:val="44"/>
              </w:rPr>
              <w:t>COVID-19</w:t>
            </w:r>
            <w:r>
              <w:rPr>
                <w:sz w:val="44"/>
                <w:szCs w:val="44"/>
              </w:rPr>
              <w:t>)</w:t>
            </w:r>
            <w:r w:rsidR="00FE1171" w:rsidRPr="00FE1171">
              <w:rPr>
                <w:sz w:val="44"/>
                <w:szCs w:val="44"/>
              </w:rPr>
              <w:t xml:space="preserve"> – </w:t>
            </w:r>
            <w:r w:rsidR="004C5854">
              <w:rPr>
                <w:sz w:val="44"/>
                <w:szCs w:val="44"/>
              </w:rPr>
              <w:t>Advice to Victorians on Transmission Avoidance</w:t>
            </w:r>
          </w:p>
        </w:tc>
      </w:tr>
      <w:tr w:rsidR="00AD784C" w14:paraId="562DB41C" w14:textId="77777777" w:rsidTr="008A28A8">
        <w:trPr>
          <w:trHeight w:hRule="exact" w:val="1162"/>
        </w:trPr>
        <w:tc>
          <w:tcPr>
            <w:tcW w:w="8046" w:type="dxa"/>
            <w:shd w:val="clear" w:color="auto" w:fill="auto"/>
            <w:tcMar>
              <w:top w:w="170" w:type="dxa"/>
              <w:bottom w:w="510" w:type="dxa"/>
            </w:tcMar>
          </w:tcPr>
          <w:p w14:paraId="7E846DC6" w14:textId="1215495E" w:rsidR="00357B4E" w:rsidRDefault="004C5854" w:rsidP="00357B4E">
            <w:pPr>
              <w:pStyle w:val="DHHSmainsubheading"/>
              <w:rPr>
                <w:szCs w:val="28"/>
              </w:rPr>
            </w:pPr>
            <w:r>
              <w:rPr>
                <w:szCs w:val="28"/>
              </w:rPr>
              <w:t xml:space="preserve">Actions to take around </w:t>
            </w:r>
            <w:r w:rsidR="00D438A2">
              <w:rPr>
                <w:szCs w:val="28"/>
              </w:rPr>
              <w:t xml:space="preserve">physical </w:t>
            </w:r>
            <w:r>
              <w:rPr>
                <w:szCs w:val="28"/>
              </w:rPr>
              <w:t>distancing</w:t>
            </w:r>
          </w:p>
          <w:p w14:paraId="39744AC1" w14:textId="77777777" w:rsidR="00FE1171" w:rsidRDefault="00FE1171" w:rsidP="00357B4E">
            <w:pPr>
              <w:pStyle w:val="DHHSmainsubheading"/>
              <w:rPr>
                <w:sz w:val="24"/>
              </w:rPr>
            </w:pPr>
          </w:p>
          <w:p w14:paraId="3D649179" w14:textId="22AF05B6" w:rsidR="00FE1171" w:rsidRPr="00FE1171" w:rsidRDefault="00507CC0" w:rsidP="00357B4E">
            <w:pPr>
              <w:pStyle w:val="DHHSmainsubheading"/>
              <w:rPr>
                <w:sz w:val="24"/>
              </w:rPr>
            </w:pPr>
            <w:r>
              <w:rPr>
                <w:sz w:val="24"/>
              </w:rPr>
              <w:t>Updated</w:t>
            </w:r>
            <w:r w:rsidR="00BA0738">
              <w:rPr>
                <w:sz w:val="24"/>
              </w:rPr>
              <w:t xml:space="preserve"> </w:t>
            </w:r>
            <w:r w:rsidR="000C00BC">
              <w:rPr>
                <w:sz w:val="24"/>
              </w:rPr>
              <w:t>20</w:t>
            </w:r>
            <w:r w:rsidRPr="00FE1171">
              <w:rPr>
                <w:sz w:val="24"/>
              </w:rPr>
              <w:t xml:space="preserve"> </w:t>
            </w:r>
            <w:r w:rsidR="00FE1171" w:rsidRPr="00FE1171">
              <w:rPr>
                <w:sz w:val="24"/>
              </w:rPr>
              <w:t>March 2020</w:t>
            </w:r>
          </w:p>
        </w:tc>
      </w:tr>
    </w:tbl>
    <w:p w14:paraId="6D1A275A" w14:textId="780BBE96" w:rsidR="001B7915" w:rsidRDefault="001B7915" w:rsidP="001B7915">
      <w:pPr>
        <w:pStyle w:val="Heading2"/>
      </w:pPr>
      <w:r>
        <w:t>Slowing the spread of coronavirus in Victoria</w:t>
      </w:r>
    </w:p>
    <w:p w14:paraId="6A7C94C9" w14:textId="47C3C6DC" w:rsidR="001B7915" w:rsidRDefault="001B7915" w:rsidP="00FE1171">
      <w:pPr>
        <w:pStyle w:val="DHHSbody"/>
        <w:rPr>
          <w:rFonts w:cs="Arial"/>
        </w:rPr>
      </w:pPr>
      <w:r>
        <w:rPr>
          <w:rFonts w:cs="Arial"/>
        </w:rPr>
        <w:t xml:space="preserve">Victorians </w:t>
      </w:r>
      <w:r w:rsidR="002A2C85">
        <w:rPr>
          <w:rFonts w:cs="Arial"/>
        </w:rPr>
        <w:t>should</w:t>
      </w:r>
      <w:r w:rsidR="002A2C85" w:rsidRPr="00F40539">
        <w:rPr>
          <w:rFonts w:cs="Arial"/>
        </w:rPr>
        <w:t xml:space="preserve"> </w:t>
      </w:r>
      <w:r w:rsidR="00871705" w:rsidRPr="00F40539">
        <w:rPr>
          <w:rFonts w:cs="Arial"/>
        </w:rPr>
        <w:t>act</w:t>
      </w:r>
      <w:r w:rsidR="004C5854" w:rsidRPr="00F40539">
        <w:rPr>
          <w:rFonts w:cs="Arial"/>
        </w:rPr>
        <w:t xml:space="preserve"> now to reduce the risk of infection from </w:t>
      </w:r>
      <w:r w:rsidR="00F36FCD">
        <w:rPr>
          <w:rFonts w:cs="Arial"/>
        </w:rPr>
        <w:t>coronavirus (</w:t>
      </w:r>
      <w:r w:rsidR="004C5854" w:rsidRPr="00F40539">
        <w:rPr>
          <w:rFonts w:cs="Arial"/>
        </w:rPr>
        <w:t>COVID-19</w:t>
      </w:r>
      <w:r w:rsidR="00F36FCD">
        <w:rPr>
          <w:rFonts w:cs="Arial"/>
        </w:rPr>
        <w:t>)</w:t>
      </w:r>
      <w:r w:rsidR="004C5854" w:rsidRPr="00F40539">
        <w:rPr>
          <w:rFonts w:cs="Arial"/>
        </w:rPr>
        <w:t xml:space="preserve">. </w:t>
      </w:r>
    </w:p>
    <w:p w14:paraId="5D6301EF" w14:textId="16A68D78" w:rsidR="001B7915" w:rsidRDefault="004C5854" w:rsidP="00FE1171">
      <w:pPr>
        <w:pStyle w:val="DHHSbody"/>
        <w:rPr>
          <w:rFonts w:cs="Arial"/>
        </w:rPr>
      </w:pPr>
      <w:r w:rsidRPr="00F40539">
        <w:rPr>
          <w:rFonts w:cs="Arial"/>
        </w:rPr>
        <w:t xml:space="preserve">There </w:t>
      </w:r>
      <w:r w:rsidR="001B7915">
        <w:rPr>
          <w:rFonts w:cs="Arial"/>
        </w:rPr>
        <w:t>are a number of actions that Victorians can take, and a number of actions that employers and organisations can</w:t>
      </w:r>
      <w:r w:rsidR="00416A2B">
        <w:rPr>
          <w:rFonts w:cs="Arial"/>
        </w:rPr>
        <w:t xml:space="preserve"> start to</w:t>
      </w:r>
      <w:r w:rsidR="001B7915">
        <w:rPr>
          <w:rFonts w:cs="Arial"/>
        </w:rPr>
        <w:t xml:space="preserve"> take, to </w:t>
      </w:r>
      <w:r w:rsidRPr="00F40539">
        <w:rPr>
          <w:rFonts w:cs="Arial"/>
        </w:rPr>
        <w:t xml:space="preserve">help reduce the risk of infection and slow the spread of </w:t>
      </w:r>
      <w:r w:rsidR="00520961">
        <w:rPr>
          <w:rFonts w:cs="Arial"/>
        </w:rPr>
        <w:t>coronavirus (</w:t>
      </w:r>
      <w:r w:rsidR="00E21D7A">
        <w:rPr>
          <w:rFonts w:cs="Arial"/>
        </w:rPr>
        <w:t>COVID-19</w:t>
      </w:r>
      <w:r w:rsidR="00520961">
        <w:rPr>
          <w:rFonts w:cs="Arial"/>
        </w:rPr>
        <w:t>)</w:t>
      </w:r>
      <w:r w:rsidR="00E21D7A">
        <w:rPr>
          <w:rFonts w:cs="Arial"/>
        </w:rPr>
        <w:t xml:space="preserve"> </w:t>
      </w:r>
      <w:r w:rsidRPr="00F40539">
        <w:rPr>
          <w:rFonts w:cs="Arial"/>
        </w:rPr>
        <w:t xml:space="preserve">in the Victorian community. </w:t>
      </w:r>
      <w:r w:rsidR="00416A2B">
        <w:rPr>
          <w:rFonts w:cs="Arial"/>
        </w:rPr>
        <w:t xml:space="preserve"> </w:t>
      </w:r>
    </w:p>
    <w:p w14:paraId="076CD5C0" w14:textId="6590D84D" w:rsidR="00416A2B" w:rsidRDefault="004C5854" w:rsidP="00FE1171">
      <w:pPr>
        <w:pStyle w:val="DHHSbody"/>
        <w:rPr>
          <w:rFonts w:cs="Arial"/>
        </w:rPr>
      </w:pPr>
      <w:r w:rsidRPr="00F40539">
        <w:rPr>
          <w:rFonts w:cs="Arial"/>
        </w:rPr>
        <w:t xml:space="preserve">These interventions are known as </w:t>
      </w:r>
      <w:r w:rsidR="00871705">
        <w:rPr>
          <w:rFonts w:cs="Arial"/>
        </w:rPr>
        <w:t>‘</w:t>
      </w:r>
      <w:r w:rsidRPr="00F40539">
        <w:rPr>
          <w:rFonts w:cs="Arial"/>
        </w:rPr>
        <w:t>transmission reduction</w:t>
      </w:r>
      <w:r w:rsidR="00985CCD" w:rsidRPr="00F40539">
        <w:rPr>
          <w:rFonts w:cs="Arial"/>
        </w:rPr>
        <w:t xml:space="preserve">, or </w:t>
      </w:r>
      <w:r w:rsidR="00871705">
        <w:rPr>
          <w:rFonts w:cs="Arial"/>
        </w:rPr>
        <w:t>‘</w:t>
      </w:r>
      <w:r w:rsidR="00D438A2">
        <w:rPr>
          <w:rFonts w:cs="Arial"/>
        </w:rPr>
        <w:t xml:space="preserve">physical </w:t>
      </w:r>
      <w:r w:rsidR="001B7915">
        <w:rPr>
          <w:rFonts w:cs="Arial"/>
        </w:rPr>
        <w:t>distancing</w:t>
      </w:r>
      <w:r w:rsidR="00871705">
        <w:rPr>
          <w:rFonts w:cs="Arial"/>
        </w:rPr>
        <w:t>’</w:t>
      </w:r>
      <w:r w:rsidR="001B7915">
        <w:rPr>
          <w:rFonts w:cs="Arial"/>
        </w:rPr>
        <w:t xml:space="preserve"> measures.</w:t>
      </w:r>
      <w:r w:rsidR="00416A2B" w:rsidRPr="00416A2B">
        <w:rPr>
          <w:rFonts w:cs="Arial"/>
        </w:rPr>
        <w:t xml:space="preserve"> </w:t>
      </w:r>
    </w:p>
    <w:p w14:paraId="6DD7BF58" w14:textId="00C6EA0D" w:rsidR="007B6A6A" w:rsidRDefault="00FC4920" w:rsidP="00FE1171">
      <w:pPr>
        <w:pStyle w:val="DHHSbody"/>
        <w:rPr>
          <w:rFonts w:cs="Arial"/>
        </w:rPr>
      </w:pPr>
      <w:r>
        <w:rPr>
          <w:rFonts w:cs="Arial"/>
        </w:rPr>
        <w:t>These are particularly important in reducing the spike of infections and protecting our elderly and those with chronic diseases</w:t>
      </w:r>
      <w:r w:rsidR="00C65168">
        <w:rPr>
          <w:rFonts w:cs="Arial"/>
        </w:rPr>
        <w:t xml:space="preserve"> or</w:t>
      </w:r>
      <w:r w:rsidR="00C65168" w:rsidRPr="00C65168">
        <w:rPr>
          <w:rFonts w:cs="Arial"/>
        </w:rPr>
        <w:t xml:space="preserve"> </w:t>
      </w:r>
      <w:proofErr w:type="spellStart"/>
      <w:proofErr w:type="gramStart"/>
      <w:r w:rsidR="00C65168" w:rsidRPr="00C65168">
        <w:rPr>
          <w:rFonts w:cs="Arial"/>
        </w:rPr>
        <w:t>pre existing</w:t>
      </w:r>
      <w:proofErr w:type="spellEnd"/>
      <w:proofErr w:type="gramEnd"/>
      <w:r w:rsidR="00C65168" w:rsidRPr="00C65168">
        <w:rPr>
          <w:rFonts w:cs="Arial"/>
        </w:rPr>
        <w:t xml:space="preserve"> medical conditions.</w:t>
      </w:r>
    </w:p>
    <w:p w14:paraId="55F25827" w14:textId="2AB24A6A" w:rsidR="00985CCD" w:rsidRDefault="00416A2B" w:rsidP="00FE1171">
      <w:pPr>
        <w:pStyle w:val="DHHSbody"/>
        <w:rPr>
          <w:rFonts w:cs="Arial"/>
        </w:rPr>
      </w:pPr>
      <w:r>
        <w:rPr>
          <w:rFonts w:cs="Arial"/>
        </w:rPr>
        <w:t xml:space="preserve">The situation is rapidly </w:t>
      </w:r>
      <w:r w:rsidR="00871705">
        <w:rPr>
          <w:rFonts w:cs="Arial"/>
        </w:rPr>
        <w:t>changing,</w:t>
      </w:r>
      <w:r>
        <w:rPr>
          <w:rFonts w:cs="Arial"/>
        </w:rPr>
        <w:t xml:space="preserve"> and this advice will be updated </w:t>
      </w:r>
      <w:r w:rsidR="00EE710D">
        <w:rPr>
          <w:rFonts w:cs="Arial"/>
        </w:rPr>
        <w:t>regularly</w:t>
      </w:r>
      <w:r>
        <w:rPr>
          <w:rFonts w:cs="Arial"/>
        </w:rPr>
        <w:t>. Please check the</w:t>
      </w:r>
      <w:r w:rsidR="00EE710D">
        <w:rPr>
          <w:rFonts w:cs="Arial"/>
        </w:rPr>
        <w:t xml:space="preserve"> </w:t>
      </w:r>
      <w:r w:rsidR="008E397A" w:rsidRPr="00BA0738">
        <w:t>Department of Health and Human Services</w:t>
      </w:r>
      <w:r w:rsidR="008E397A" w:rsidDel="008E397A">
        <w:rPr>
          <w:rFonts w:cs="Arial"/>
        </w:rPr>
        <w:t xml:space="preserve"> </w:t>
      </w:r>
      <w:r w:rsidRPr="00BF35D6">
        <w:rPr>
          <w:rFonts w:cs="Arial"/>
        </w:rPr>
        <w:t>coronavirus</w:t>
      </w:r>
      <w:r w:rsidR="008E397A">
        <w:rPr>
          <w:rFonts w:cs="Arial"/>
        </w:rPr>
        <w:t xml:space="preserve"> (COVID-19)</w:t>
      </w:r>
      <w:r w:rsidRPr="00BF35D6">
        <w:rPr>
          <w:rFonts w:cs="Arial"/>
        </w:rPr>
        <w:t xml:space="preserve"> website</w:t>
      </w:r>
      <w:r w:rsidR="00871705">
        <w:rPr>
          <w:rFonts w:cs="Arial"/>
        </w:rPr>
        <w:t xml:space="preserve"> at </w:t>
      </w:r>
      <w:hyperlink r:id="rId15" w:history="1">
        <w:r w:rsidR="00871705" w:rsidRPr="008462D3">
          <w:rPr>
            <w:rStyle w:val="Hyperlink"/>
            <w:rFonts w:cs="Arial"/>
          </w:rPr>
          <w:t>www.dhhs.vic.gov.au/coronavirus</w:t>
        </w:r>
      </w:hyperlink>
      <w:r w:rsidR="00871705">
        <w:rPr>
          <w:rFonts w:cs="Arial"/>
        </w:rPr>
        <w:t xml:space="preserve"> </w:t>
      </w:r>
      <w:r>
        <w:rPr>
          <w:rFonts w:cs="Arial"/>
        </w:rPr>
        <w:t>for updates.</w:t>
      </w:r>
    </w:p>
    <w:p w14:paraId="7E1FE919" w14:textId="58F23946" w:rsidR="009F7A08" w:rsidRPr="003C3EA7" w:rsidRDefault="009F7A08" w:rsidP="00FE1171">
      <w:pPr>
        <w:pStyle w:val="DHHSbody"/>
      </w:pPr>
      <w:r w:rsidRPr="00BA0738">
        <w:t xml:space="preserve">The measures described in this document are strongly recommended by the </w:t>
      </w:r>
      <w:r>
        <w:t xml:space="preserve">Chief Health Officer, </w:t>
      </w:r>
      <w:r w:rsidRPr="00BA0738">
        <w:t>Department of Health and Human Services</w:t>
      </w:r>
      <w:r>
        <w:t>,</w:t>
      </w:r>
      <w:r w:rsidRPr="00BA0738">
        <w:t xml:space="preserve"> in order to protect Victorians from transmission of coronavirus</w:t>
      </w:r>
      <w:r w:rsidR="007B2D83">
        <w:t xml:space="preserve"> (COVID-19)</w:t>
      </w:r>
      <w:r w:rsidRPr="00BA0738">
        <w:t>.</w:t>
      </w:r>
    </w:p>
    <w:p w14:paraId="647B441D" w14:textId="62D18A48" w:rsidR="00606079" w:rsidRDefault="000C3239" w:rsidP="005B453B">
      <w:pPr>
        <w:pStyle w:val="Heading2"/>
      </w:pPr>
      <w:r>
        <w:t>Staying connected as a community</w:t>
      </w:r>
    </w:p>
    <w:p w14:paraId="1BB2DF53" w14:textId="64898277" w:rsidR="000C3239" w:rsidRPr="000C3239" w:rsidRDefault="000C3239" w:rsidP="000C3239">
      <w:pPr>
        <w:pStyle w:val="DHHSbody"/>
      </w:pPr>
      <w:r>
        <w:t xml:space="preserve">Keep connected as a community by taking some simple </w:t>
      </w:r>
      <w:r w:rsidR="00F36FCD">
        <w:t>steps.</w:t>
      </w:r>
    </w:p>
    <w:p w14:paraId="2726D03B" w14:textId="59184D26" w:rsidR="00606079" w:rsidRPr="001F3BD8" w:rsidRDefault="00641A55" w:rsidP="00203D33">
      <w:pPr>
        <w:pStyle w:val="DHHSbullet1"/>
      </w:pPr>
      <w:r>
        <w:t>Stay</w:t>
      </w:r>
      <w:r w:rsidRPr="001F3BD8">
        <w:t xml:space="preserve"> </w:t>
      </w:r>
      <w:r w:rsidR="00606079" w:rsidRPr="001F3BD8">
        <w:t xml:space="preserve">informed. </w:t>
      </w:r>
      <w:r w:rsidR="00606079">
        <w:t xml:space="preserve">Use information from reputable sources, for example </w:t>
      </w:r>
      <w:r w:rsidR="00606079" w:rsidRPr="00871705">
        <w:t xml:space="preserve">the </w:t>
      </w:r>
      <w:hyperlink r:id="rId16" w:history="1">
        <w:r w:rsidR="00F142CE" w:rsidRPr="00871705">
          <w:rPr>
            <w:rStyle w:val="Hyperlink"/>
          </w:rPr>
          <w:t>DHHS coronavirus website</w:t>
        </w:r>
        <w:r w:rsidR="00F36FCD" w:rsidRPr="00871705">
          <w:rPr>
            <w:rStyle w:val="Hyperlink"/>
          </w:rPr>
          <w:t>.</w:t>
        </w:r>
      </w:hyperlink>
    </w:p>
    <w:p w14:paraId="3C203071" w14:textId="145486BF" w:rsidR="00606079" w:rsidRDefault="00606079" w:rsidP="00203D33">
      <w:pPr>
        <w:pStyle w:val="DHHSbullet1"/>
      </w:pPr>
      <w:r w:rsidRPr="001F3BD8">
        <w:t>Support others</w:t>
      </w:r>
      <w:r>
        <w:t xml:space="preserve"> in your community. </w:t>
      </w:r>
      <w:r w:rsidR="008F374E">
        <w:t>Look</w:t>
      </w:r>
      <w:r>
        <w:t xml:space="preserve"> out for your neighbours and family members</w:t>
      </w:r>
      <w:r w:rsidR="00F36FCD">
        <w:t>.</w:t>
      </w:r>
    </w:p>
    <w:p w14:paraId="2A6628FE" w14:textId="14DD98A8" w:rsidR="00606079" w:rsidRDefault="00FC4920" w:rsidP="00203D33">
      <w:pPr>
        <w:pStyle w:val="DHHSbullet1"/>
      </w:pPr>
      <w:r>
        <w:t>Where possible, keep</w:t>
      </w:r>
      <w:r w:rsidRPr="004C68C1">
        <w:t xml:space="preserve"> </w:t>
      </w:r>
      <w:r w:rsidR="00606079" w:rsidRPr="004C68C1">
        <w:t>connected</w:t>
      </w:r>
      <w:r w:rsidR="00606079">
        <w:t xml:space="preserve"> </w:t>
      </w:r>
      <w:r w:rsidR="00871705">
        <w:t>to</w:t>
      </w:r>
      <w:r w:rsidR="00606079">
        <w:t xml:space="preserve"> your family, friends</w:t>
      </w:r>
      <w:r w:rsidR="00212D2C">
        <w:t xml:space="preserve"> and</w:t>
      </w:r>
      <w:r w:rsidR="00606079">
        <w:t xml:space="preserve"> work colleagues through phone, email</w:t>
      </w:r>
      <w:r w:rsidR="00871705">
        <w:t xml:space="preserve"> and </w:t>
      </w:r>
      <w:r w:rsidR="00606079">
        <w:t xml:space="preserve">social media.  </w:t>
      </w:r>
    </w:p>
    <w:p w14:paraId="07DDB0BF" w14:textId="1B8BF4CA" w:rsidR="006B5600" w:rsidRDefault="006B5600" w:rsidP="00203D33">
      <w:pPr>
        <w:pStyle w:val="DHHSbullet1"/>
      </w:pPr>
      <w:r>
        <w:t xml:space="preserve">Do not panic buy foods, medicines or other goods. </w:t>
      </w:r>
      <w:r w:rsidR="00C2421C">
        <w:t>Hoarding</w:t>
      </w:r>
      <w:r>
        <w:t xml:space="preserve"> </w:t>
      </w:r>
      <w:r w:rsidR="002F12FA">
        <w:t>can harm</w:t>
      </w:r>
      <w:r>
        <w:t xml:space="preserve"> vulnerable people and communities.</w:t>
      </w:r>
    </w:p>
    <w:p w14:paraId="3E9C437C" w14:textId="6606E2CA" w:rsidR="00DF5D15" w:rsidRDefault="00DF5D15" w:rsidP="00DF5D15">
      <w:pPr>
        <w:pStyle w:val="Heading2"/>
      </w:pPr>
      <w:r>
        <w:t xml:space="preserve">Take personal action to reduce your exposure </w:t>
      </w:r>
    </w:p>
    <w:p w14:paraId="0BD5AF30" w14:textId="26A0C9BB" w:rsidR="00DF5D15" w:rsidRDefault="00DF5D15" w:rsidP="006C7F53">
      <w:pPr>
        <w:pStyle w:val="DHHSbullet1"/>
      </w:pPr>
      <w:r>
        <w:t>Do not travel overseas or take a cruise.</w:t>
      </w:r>
      <w:r w:rsidRPr="00ED2DA3">
        <w:t xml:space="preserve"> </w:t>
      </w:r>
    </w:p>
    <w:p w14:paraId="1CB7A26B" w14:textId="1DAB6E5F" w:rsidR="00B47F4F" w:rsidRDefault="00B47F4F" w:rsidP="006C7F53">
      <w:pPr>
        <w:pStyle w:val="DHHSbullet1"/>
      </w:pPr>
      <w:r>
        <w:t xml:space="preserve">Stay healthy with good nutrition, regular exercise, sensible drinking, sleeping well, and </w:t>
      </w:r>
      <w:r w:rsidR="00203D33">
        <w:t xml:space="preserve">if you are a smoker, </w:t>
      </w:r>
      <w:r>
        <w:t xml:space="preserve">quitting.  </w:t>
      </w:r>
    </w:p>
    <w:p w14:paraId="1FAE6E53" w14:textId="77777777" w:rsidR="00DF5D15" w:rsidRDefault="00DF5D15" w:rsidP="006C7F53">
      <w:pPr>
        <w:pStyle w:val="DHHSbullet1"/>
      </w:pPr>
      <w:r>
        <w:t xml:space="preserve">Do not participate in community gatherings including community sport if you are </w:t>
      </w:r>
      <w:r w:rsidRPr="00882061">
        <w:t xml:space="preserve">elderly </w:t>
      </w:r>
      <w:r>
        <w:t>or have</w:t>
      </w:r>
      <w:r w:rsidRPr="00882061">
        <w:t xml:space="preserve"> pre</w:t>
      </w:r>
      <w:r w:rsidRPr="00882061">
        <w:noBreakHyphen/>
        <w:t>existing medical conditions</w:t>
      </w:r>
      <w:r>
        <w:t>.</w:t>
      </w:r>
    </w:p>
    <w:p w14:paraId="6AB98398" w14:textId="4BDEAD33" w:rsidR="00DF5D15" w:rsidRPr="000C3239" w:rsidRDefault="00DF5D15" w:rsidP="006C7F53">
      <w:pPr>
        <w:pStyle w:val="DHHSbullet1"/>
      </w:pPr>
      <w:r>
        <w:t xml:space="preserve">Take the following </w:t>
      </w:r>
      <w:r w:rsidR="00715441">
        <w:t>hygiene actions</w:t>
      </w:r>
      <w:r>
        <w:t>:</w:t>
      </w:r>
    </w:p>
    <w:p w14:paraId="69FA4937" w14:textId="143617D6" w:rsidR="00DF5D15" w:rsidRPr="000C3239" w:rsidRDefault="00DF5D15" w:rsidP="006C7F53">
      <w:pPr>
        <w:pStyle w:val="DHHSbullet2"/>
      </w:pPr>
      <w:r w:rsidRPr="000C3239">
        <w:t>Wash your hands</w:t>
      </w:r>
      <w:r>
        <w:t xml:space="preserve"> </w:t>
      </w:r>
      <w:r w:rsidRPr="000C3239">
        <w:t>often with soap and water for at least 20 seconds</w:t>
      </w:r>
      <w:r>
        <w:t>,</w:t>
      </w:r>
      <w:r w:rsidRPr="000C3239">
        <w:t xml:space="preserve"> especially after you have been in a public place, or after blowing your nose, coughing, sneezing</w:t>
      </w:r>
      <w:r w:rsidR="00B47F4F">
        <w:t>, or using the toilet</w:t>
      </w:r>
      <w:r w:rsidRPr="000C3239">
        <w:t>. If soap and water are not readily available,</w:t>
      </w:r>
      <w:r>
        <w:t xml:space="preserve"> </w:t>
      </w:r>
      <w:r w:rsidRPr="000C3239">
        <w:t>use a hand saniti</w:t>
      </w:r>
      <w:r>
        <w:t>s</w:t>
      </w:r>
      <w:r w:rsidRPr="000C3239">
        <w:t>er that contains at least 60</w:t>
      </w:r>
      <w:r>
        <w:t xml:space="preserve"> per cent</w:t>
      </w:r>
      <w:r w:rsidRPr="000C3239">
        <w:t xml:space="preserve"> alcohol. </w:t>
      </w:r>
    </w:p>
    <w:p w14:paraId="41D7C282" w14:textId="77777777" w:rsidR="00DF5D15" w:rsidRPr="000C3239" w:rsidRDefault="00DF5D15" w:rsidP="006C7F53">
      <w:pPr>
        <w:pStyle w:val="DHHSbullet2"/>
      </w:pPr>
      <w:r w:rsidRPr="000C3239">
        <w:t>Avoid touching</w:t>
      </w:r>
      <w:r>
        <w:t xml:space="preserve"> </w:t>
      </w:r>
      <w:r w:rsidRPr="000C3239">
        <w:t>your eyes, nose, and mouth</w:t>
      </w:r>
      <w:r>
        <w:t xml:space="preserve"> </w:t>
      </w:r>
      <w:r w:rsidRPr="000C3239">
        <w:t xml:space="preserve">with unwashed hands. </w:t>
      </w:r>
    </w:p>
    <w:p w14:paraId="0D4DD4EA" w14:textId="77777777" w:rsidR="00DF5D15" w:rsidRPr="008D0C60" w:rsidRDefault="00DF5D15" w:rsidP="006C7F53">
      <w:pPr>
        <w:pStyle w:val="DHHSbullet2"/>
      </w:pPr>
      <w:r w:rsidRPr="000C3239">
        <w:t>Cover</w:t>
      </w:r>
      <w:r>
        <w:t xml:space="preserve"> </w:t>
      </w:r>
      <w:r w:rsidRPr="000C3239">
        <w:t>your nose and mouth with a tissue when you cough or sneeze. If you don’t have a tissue</w:t>
      </w:r>
      <w:r>
        <w:t>,</w:t>
      </w:r>
      <w:r w:rsidRPr="000C3239">
        <w:t xml:space="preserve"> cough or sneeze into </w:t>
      </w:r>
      <w:r w:rsidRPr="008D0C60">
        <w:t xml:space="preserve">your upper sleeve or elbow. </w:t>
      </w:r>
    </w:p>
    <w:p w14:paraId="7DEDC6C2" w14:textId="77777777" w:rsidR="00DF5D15" w:rsidRDefault="00DF5D15" w:rsidP="006C7F53">
      <w:pPr>
        <w:pStyle w:val="DHHSbullet2"/>
      </w:pPr>
      <w:r>
        <w:t>Do not share drinking bottles, crockery and cutlery.</w:t>
      </w:r>
    </w:p>
    <w:p w14:paraId="25EEF1B2" w14:textId="77777777" w:rsidR="00DF5D15" w:rsidRPr="00D23B15" w:rsidRDefault="00DF5D15" w:rsidP="006C7F53">
      <w:pPr>
        <w:pStyle w:val="DHHSbullet1"/>
      </w:pPr>
      <w:r w:rsidRPr="00C1727A">
        <w:t>Stop shaking hands</w:t>
      </w:r>
      <w:r w:rsidRPr="00D23B15">
        <w:t>, hugging or kissing as a greeting.</w:t>
      </w:r>
    </w:p>
    <w:p w14:paraId="5ABAFED2" w14:textId="43392A33" w:rsidR="00DF5D15" w:rsidRDefault="00DF5D15" w:rsidP="006C7F53">
      <w:pPr>
        <w:pStyle w:val="DHHSbullet1"/>
        <w:rPr>
          <w:rStyle w:val="Strong"/>
          <w:b w:val="0"/>
          <w:bCs w:val="0"/>
        </w:rPr>
      </w:pPr>
      <w:r w:rsidRPr="001A2961">
        <w:lastRenderedPageBreak/>
        <w:t>Ensure a distance of 1.5 metres is kept between yourself and others</w:t>
      </w:r>
      <w:r w:rsidR="00715441">
        <w:t>.</w:t>
      </w:r>
      <w:r w:rsidRPr="000C3239">
        <w:rPr>
          <w:rStyle w:val="Strong"/>
          <w:b w:val="0"/>
          <w:bCs w:val="0"/>
        </w:rPr>
        <w:t xml:space="preserve"> </w:t>
      </w:r>
    </w:p>
    <w:p w14:paraId="52CEB13A" w14:textId="62ACFE60" w:rsidR="00DF5D15" w:rsidRDefault="00DF5D15" w:rsidP="006C7F53">
      <w:pPr>
        <w:pStyle w:val="DHHSbullet1"/>
      </w:pPr>
      <w:r w:rsidRPr="000C3239">
        <w:rPr>
          <w:rStyle w:val="Strong"/>
          <w:b w:val="0"/>
          <w:bCs w:val="0"/>
        </w:rPr>
        <w:t xml:space="preserve">Get vaccinated for </w:t>
      </w:r>
      <w:r>
        <w:rPr>
          <w:rStyle w:val="Strong"/>
          <w:b w:val="0"/>
          <w:bCs w:val="0"/>
        </w:rPr>
        <w:t>flu (</w:t>
      </w:r>
      <w:r w:rsidRPr="000C3239">
        <w:rPr>
          <w:rStyle w:val="Strong"/>
          <w:b w:val="0"/>
          <w:bCs w:val="0"/>
        </w:rPr>
        <w:t>influenza</w:t>
      </w:r>
      <w:r>
        <w:rPr>
          <w:rStyle w:val="Strong"/>
          <w:b w:val="0"/>
          <w:bCs w:val="0"/>
        </w:rPr>
        <w:t xml:space="preserve">) </w:t>
      </w:r>
      <w:r w:rsidR="00203D33">
        <w:rPr>
          <w:rStyle w:val="Strong"/>
          <w:b w:val="0"/>
          <w:bCs w:val="0"/>
        </w:rPr>
        <w:t>as soon as available.</w:t>
      </w:r>
      <w:r w:rsidRPr="000C3239">
        <w:t xml:space="preserve"> </w:t>
      </w:r>
      <w:r>
        <w:t>This could help reduce the risk of further problems.</w:t>
      </w:r>
    </w:p>
    <w:p w14:paraId="5E71F056" w14:textId="26152C00" w:rsidR="00DF5D15" w:rsidRDefault="00DF5D15" w:rsidP="006C7F53">
      <w:pPr>
        <w:pStyle w:val="DHHSbullet1"/>
      </w:pPr>
      <w:r w:rsidRPr="000C3239">
        <w:t>Clean and disinfect high touch s</w:t>
      </w:r>
      <w:r>
        <w:t>urfaces</w:t>
      </w:r>
      <w:r w:rsidRPr="000C3239">
        <w:t xml:space="preserve"> regularly</w:t>
      </w:r>
      <w:r w:rsidR="00203D33">
        <w:t>,</w:t>
      </w:r>
      <w:r w:rsidRPr="00DF5D15">
        <w:t xml:space="preserve"> </w:t>
      </w:r>
      <w:r w:rsidR="00203D33">
        <w:t>for example telephones</w:t>
      </w:r>
      <w:r>
        <w:t>, keyboard</w:t>
      </w:r>
      <w:r w:rsidR="00203D33">
        <w:t>s</w:t>
      </w:r>
      <w:r>
        <w:t>, door handle</w:t>
      </w:r>
      <w:r w:rsidR="00203D33">
        <w:t>s</w:t>
      </w:r>
      <w:r>
        <w:t>, light switch</w:t>
      </w:r>
      <w:r w:rsidR="00203D33">
        <w:t>es</w:t>
      </w:r>
      <w:r w:rsidR="00A23D01">
        <w:t xml:space="preserve"> and</w:t>
      </w:r>
      <w:r>
        <w:t>, bench top</w:t>
      </w:r>
      <w:r w:rsidR="00203D33">
        <w:t>s</w:t>
      </w:r>
      <w:r>
        <w:t>.</w:t>
      </w:r>
    </w:p>
    <w:p w14:paraId="4F0983EB" w14:textId="3E435BF5" w:rsidR="005435C8" w:rsidRDefault="005435C8" w:rsidP="005435C8">
      <w:pPr>
        <w:pStyle w:val="Heading2"/>
      </w:pPr>
      <w:r>
        <w:t>Prepare for quarantine or self-isolation</w:t>
      </w:r>
    </w:p>
    <w:p w14:paraId="43D3E140" w14:textId="2BD87451" w:rsidR="005435C8" w:rsidRDefault="005435C8" w:rsidP="005435C8">
      <w:pPr>
        <w:pStyle w:val="DHHSbullet1"/>
      </w:pPr>
      <w:r w:rsidRPr="00C1727A">
        <w:t xml:space="preserve">Ensure you have enough </w:t>
      </w:r>
      <w:r>
        <w:t>non-perishable food</w:t>
      </w:r>
      <w:r w:rsidRPr="00D23B15">
        <w:t xml:space="preserve"> </w:t>
      </w:r>
      <w:r w:rsidR="008E4A99">
        <w:t>for</w:t>
      </w:r>
      <w:r w:rsidRPr="00D23B15">
        <w:t xml:space="preserve"> you </w:t>
      </w:r>
      <w:r w:rsidR="008E4A99">
        <w:t>and</w:t>
      </w:r>
      <w:r w:rsidRPr="00D23B15">
        <w:t xml:space="preserve"> your family</w:t>
      </w:r>
      <w:r>
        <w:t xml:space="preserve"> for 14 days</w:t>
      </w:r>
      <w:r w:rsidRPr="00D23B15">
        <w:t>.</w:t>
      </w:r>
    </w:p>
    <w:p w14:paraId="541DED28" w14:textId="30ABCA01" w:rsidR="00DF5D15" w:rsidRDefault="00DF5D15" w:rsidP="006C7F53">
      <w:pPr>
        <w:pStyle w:val="DHHSbullet1"/>
      </w:pPr>
      <w:r w:rsidRPr="00C1727A">
        <w:t xml:space="preserve">Ensure you have enough </w:t>
      </w:r>
      <w:r w:rsidRPr="00D23B15">
        <w:t xml:space="preserve">medication </w:t>
      </w:r>
      <w:r w:rsidR="008E4A99">
        <w:t xml:space="preserve">for </w:t>
      </w:r>
      <w:r w:rsidRPr="00D23B15">
        <w:t xml:space="preserve">you </w:t>
      </w:r>
      <w:r w:rsidR="008E4A99">
        <w:t>and</w:t>
      </w:r>
      <w:r w:rsidRPr="00D23B15">
        <w:t xml:space="preserve"> your family</w:t>
      </w:r>
      <w:r w:rsidR="00B47F4F">
        <w:t xml:space="preserve"> for 14 days</w:t>
      </w:r>
      <w:r w:rsidRPr="00D23B15">
        <w:t>.</w:t>
      </w:r>
    </w:p>
    <w:p w14:paraId="1B1FF02D" w14:textId="49714BE0" w:rsidR="00DF5D15" w:rsidRDefault="00DF5D15" w:rsidP="006C7F53">
      <w:pPr>
        <w:pStyle w:val="DHHSbullet1"/>
      </w:pPr>
      <w:r w:rsidRPr="00882061">
        <w:rPr>
          <w:lang w:val="en"/>
        </w:rPr>
        <w:t xml:space="preserve">Plan with friends and family </w:t>
      </w:r>
      <w:r w:rsidR="00D438A2">
        <w:rPr>
          <w:lang w:val="en"/>
        </w:rPr>
        <w:t>how you would manage if you</w:t>
      </w:r>
      <w:r w:rsidRPr="00882061">
        <w:rPr>
          <w:lang w:val="en"/>
        </w:rPr>
        <w:t xml:space="preserve"> need to </w:t>
      </w:r>
      <w:r w:rsidR="008E4A99">
        <w:rPr>
          <w:lang w:val="en"/>
        </w:rPr>
        <w:t>self-</w:t>
      </w:r>
      <w:r w:rsidR="00203D33">
        <w:rPr>
          <w:lang w:val="en"/>
        </w:rPr>
        <w:t xml:space="preserve"> isolate for 14 days.</w:t>
      </w:r>
    </w:p>
    <w:p w14:paraId="334D9D41" w14:textId="77777777" w:rsidR="00DF5D15" w:rsidRDefault="00DF5D15" w:rsidP="00DF5D15">
      <w:pPr>
        <w:pStyle w:val="Heading2"/>
      </w:pPr>
      <w:r>
        <w:t>Take personal action to protect your community</w:t>
      </w:r>
    </w:p>
    <w:p w14:paraId="43969537" w14:textId="268C314C" w:rsidR="00DF5D15" w:rsidRDefault="00DF5D15" w:rsidP="008C6CA2">
      <w:pPr>
        <w:pStyle w:val="DHHSbullet1"/>
      </w:pPr>
      <w:r>
        <w:t xml:space="preserve">If you </w:t>
      </w:r>
      <w:r w:rsidR="00EB61D0">
        <w:t xml:space="preserve">have returned </w:t>
      </w:r>
      <w:r w:rsidR="00083417">
        <w:t>from overseas you must self-isolate at home or in a hotel for</w:t>
      </w:r>
      <w:r>
        <w:t xml:space="preserve"> 14 days.  </w:t>
      </w:r>
    </w:p>
    <w:p w14:paraId="16F17735" w14:textId="1AC9575F" w:rsidR="00A40724" w:rsidRDefault="00A40724" w:rsidP="008C6CA2">
      <w:pPr>
        <w:pStyle w:val="DHHSbullet1"/>
      </w:pPr>
      <w:r>
        <w:t>Do not organise or attend indoor gathering</w:t>
      </w:r>
      <w:r w:rsidR="001C495A">
        <w:t>s</w:t>
      </w:r>
      <w:r>
        <w:t xml:space="preserve"> of 100 or more people, or outdoor gathering</w:t>
      </w:r>
      <w:r w:rsidR="001C495A">
        <w:t>s</w:t>
      </w:r>
      <w:r>
        <w:t xml:space="preserve"> of 500 or more people</w:t>
      </w:r>
      <w:r w:rsidR="009F7A08">
        <w:t>. This is a</w:t>
      </w:r>
      <w:r w:rsidR="008E397A">
        <w:t xml:space="preserve"> directive </w:t>
      </w:r>
      <w:r w:rsidR="00C65168">
        <w:t>from</w:t>
      </w:r>
      <w:r w:rsidR="008E397A">
        <w:t xml:space="preserve"> the Victorian </w:t>
      </w:r>
      <w:r w:rsidR="008E397A" w:rsidRPr="008E397A">
        <w:t>Chief Health Officer</w:t>
      </w:r>
      <w:r w:rsidR="008E397A">
        <w:t xml:space="preserve"> and</w:t>
      </w:r>
      <w:r w:rsidR="009F7A08">
        <w:t xml:space="preserve"> Victorian Government</w:t>
      </w:r>
      <w:r w:rsidR="008E397A">
        <w:t>.</w:t>
      </w:r>
    </w:p>
    <w:p w14:paraId="165DFF75" w14:textId="0BAE879A" w:rsidR="00DF5D15" w:rsidRDefault="00DF5D15" w:rsidP="008C6CA2">
      <w:pPr>
        <w:pStyle w:val="DHHSbullet1"/>
      </w:pPr>
      <w:r>
        <w:t xml:space="preserve">If you have </w:t>
      </w:r>
      <w:r w:rsidR="008C6CA2">
        <w:t>had close contact with a confirmed case of</w:t>
      </w:r>
      <w:r w:rsidR="001C495A">
        <w:t xml:space="preserve"> coronavirus</w:t>
      </w:r>
      <w:r w:rsidR="008C6CA2">
        <w:t xml:space="preserve"> </w:t>
      </w:r>
      <w:r w:rsidR="001C495A">
        <w:t>(</w:t>
      </w:r>
      <w:r w:rsidR="008C6CA2">
        <w:t>COVID-19</w:t>
      </w:r>
      <w:r w:rsidR="001C495A">
        <w:t>)</w:t>
      </w:r>
      <w:r w:rsidR="008C6CA2">
        <w:t xml:space="preserve"> in the previous 14 days you must self-isolate and must not </w:t>
      </w:r>
      <w:r>
        <w:t>participate in community gatherings including community sport.</w:t>
      </w:r>
    </w:p>
    <w:p w14:paraId="2805D499" w14:textId="501DEA99" w:rsidR="00DF5D15" w:rsidRPr="000C3239" w:rsidRDefault="00DF5D15" w:rsidP="008C6CA2">
      <w:pPr>
        <w:pStyle w:val="DHHSbullet1"/>
      </w:pPr>
      <w:r w:rsidRPr="008D0C60">
        <w:rPr>
          <w:rStyle w:val="Strong"/>
          <w:b w:val="0"/>
          <w:bCs w:val="0"/>
        </w:rPr>
        <w:t>S</w:t>
      </w:r>
      <w:r w:rsidRPr="008D0C60">
        <w:t xml:space="preserve">tay home if you are sick and don’t expose others. If you are unwell with flu-like symptoms, do not go outside your property or home, do not go </w:t>
      </w:r>
      <w:r w:rsidRPr="000C3239">
        <w:t>to work, school</w:t>
      </w:r>
      <w:r>
        <w:t xml:space="preserve"> or </w:t>
      </w:r>
      <w:r w:rsidRPr="000C3239">
        <w:t>shops unless it is essential</w:t>
      </w:r>
      <w:r w:rsidR="0056019D">
        <w:t xml:space="preserve"> –</w:t>
      </w:r>
      <w:r>
        <w:t xml:space="preserve"> </w:t>
      </w:r>
      <w:r w:rsidR="008C6CA2">
        <w:t>for example to</w:t>
      </w:r>
      <w:r>
        <w:t xml:space="preserve"> </w:t>
      </w:r>
      <w:r w:rsidRPr="001A2961">
        <w:t>seek medical care</w:t>
      </w:r>
      <w:r w:rsidRPr="000C3239">
        <w:t>.</w:t>
      </w:r>
    </w:p>
    <w:p w14:paraId="02B9C2BC" w14:textId="03C6DD04" w:rsidR="00DF5D15" w:rsidRPr="00D23B15" w:rsidRDefault="00D2757A" w:rsidP="008C6CA2">
      <w:pPr>
        <w:pStyle w:val="DHHSbullet1"/>
      </w:pPr>
      <w:r>
        <w:t>Everyone should a</w:t>
      </w:r>
      <w:r w:rsidR="00DF5D15" w:rsidRPr="00D23B15">
        <w:t xml:space="preserve">void crowds if possible. If </w:t>
      </w:r>
      <w:r>
        <w:t>you must be in a crowd</w:t>
      </w:r>
      <w:r w:rsidR="00DF5D15" w:rsidRPr="00D23B15">
        <w:t xml:space="preserve">, keep the time short. </w:t>
      </w:r>
    </w:p>
    <w:p w14:paraId="2B704EE9" w14:textId="77777777" w:rsidR="00DF5D15" w:rsidRPr="00D23B15" w:rsidRDefault="00DF5D15" w:rsidP="008C6CA2">
      <w:pPr>
        <w:pStyle w:val="DHHSbullet1"/>
      </w:pPr>
      <w:r w:rsidRPr="001A2961">
        <w:t>Visits shops</w:t>
      </w:r>
      <w:r w:rsidRPr="00100879">
        <w:t>, cafes and rest</w:t>
      </w:r>
      <w:r w:rsidRPr="001A2961">
        <w:t xml:space="preserve">aurants sparingly. </w:t>
      </w:r>
      <w:r w:rsidRPr="00100879">
        <w:t>Where possible, consider</w:t>
      </w:r>
      <w:r w:rsidRPr="0003685E">
        <w:t xml:space="preserve"> home/office delivery </w:t>
      </w:r>
      <w:r w:rsidRPr="00C1727A">
        <w:t>and take-aways.</w:t>
      </w:r>
    </w:p>
    <w:p w14:paraId="0E90055C" w14:textId="77777777" w:rsidR="00DF5D15" w:rsidRPr="00D23B15" w:rsidRDefault="00DF5D15" w:rsidP="008C6CA2">
      <w:pPr>
        <w:pStyle w:val="DHHSbullet1"/>
      </w:pPr>
      <w:r w:rsidRPr="00D23B15">
        <w:t>Where possible, use debit and credit cards instead of cash and make use of online and self-serve transactions (for example, Myki top ups).</w:t>
      </w:r>
    </w:p>
    <w:p w14:paraId="462A5431" w14:textId="316BA9BB" w:rsidR="00DF5D15" w:rsidRPr="001A2961" w:rsidRDefault="00DF5D15" w:rsidP="008C6CA2">
      <w:pPr>
        <w:pStyle w:val="DHHSbullet1"/>
        <w:rPr>
          <w:rStyle w:val="normaltextrun"/>
          <w:rFonts w:cs="Arial"/>
        </w:rPr>
      </w:pPr>
      <w:r w:rsidRPr="001A2961">
        <w:rPr>
          <w:rStyle w:val="normaltextrun"/>
          <w:rFonts w:cs="Arial"/>
        </w:rPr>
        <w:t>If using a changeroom</w:t>
      </w:r>
      <w:r w:rsidR="00B33EC4">
        <w:rPr>
          <w:rStyle w:val="normaltextrun"/>
          <w:rFonts w:cs="Arial"/>
        </w:rPr>
        <w:t>,</w:t>
      </w:r>
      <w:r w:rsidRPr="001A2961">
        <w:rPr>
          <w:rStyle w:val="normaltextrun"/>
          <w:rFonts w:cs="Arial"/>
        </w:rPr>
        <w:t xml:space="preserve"> do not share items like towels and soap bars</w:t>
      </w:r>
      <w:r>
        <w:rPr>
          <w:rStyle w:val="normaltextrun"/>
          <w:rFonts w:cs="Arial"/>
        </w:rPr>
        <w:t>,</w:t>
      </w:r>
      <w:r w:rsidRPr="001A2961">
        <w:rPr>
          <w:rStyle w:val="normaltextrun"/>
          <w:rFonts w:cs="Arial"/>
        </w:rPr>
        <w:t xml:space="preserve"> and wash your hands after changing. </w:t>
      </w:r>
    </w:p>
    <w:p w14:paraId="60ECB75D" w14:textId="3AB2F0B8" w:rsidR="00DF5D15" w:rsidRDefault="00DF5D15" w:rsidP="008C6CA2">
      <w:pPr>
        <w:pStyle w:val="DHHSbullet1"/>
      </w:pPr>
      <w:r>
        <w:t>Only travel when necessary and</w:t>
      </w:r>
      <w:r w:rsidRPr="00C96F25">
        <w:t xml:space="preserve"> </w:t>
      </w:r>
      <w:r>
        <w:t>use public transport in less busy periods if you can.</w:t>
      </w:r>
      <w:r w:rsidR="00A40724">
        <w:t xml:space="preserve"> Walk or cycle to work if possible.</w:t>
      </w:r>
    </w:p>
    <w:p w14:paraId="74434346" w14:textId="13C1DB53" w:rsidR="00DF5D15" w:rsidRDefault="00DF5D15" w:rsidP="008C6CA2">
      <w:pPr>
        <w:pStyle w:val="DHHSbullet1"/>
      </w:pPr>
      <w:r>
        <w:t>If you are elderly</w:t>
      </w:r>
      <w:r w:rsidR="00C65168">
        <w:t xml:space="preserve"> or have </w:t>
      </w:r>
      <w:proofErr w:type="spellStart"/>
      <w:proofErr w:type="gramStart"/>
      <w:r w:rsidR="00C65168" w:rsidRPr="00C65168">
        <w:t>pre existing</w:t>
      </w:r>
      <w:proofErr w:type="spellEnd"/>
      <w:proofErr w:type="gramEnd"/>
      <w:r w:rsidR="00C65168" w:rsidRPr="00C65168">
        <w:t xml:space="preserve"> medical conditions</w:t>
      </w:r>
      <w:r>
        <w:t xml:space="preserve"> do not use </w:t>
      </w:r>
      <w:r w:rsidR="008E397A">
        <w:t xml:space="preserve">public </w:t>
      </w:r>
      <w:r>
        <w:t>transport.</w:t>
      </w:r>
    </w:p>
    <w:p w14:paraId="5378C220" w14:textId="77777777" w:rsidR="00DF5D15" w:rsidRDefault="00DF5D15" w:rsidP="008C6CA2">
      <w:pPr>
        <w:pStyle w:val="DHHSbullet1"/>
      </w:pPr>
      <w:r>
        <w:t>Ride in the back of taxis, uber and ride shares.</w:t>
      </w:r>
    </w:p>
    <w:p w14:paraId="2C4DE9EA" w14:textId="22EF8F5B" w:rsidR="005139CA" w:rsidRDefault="005139CA" w:rsidP="005139CA">
      <w:pPr>
        <w:pStyle w:val="DHHSbullet1"/>
      </w:pPr>
      <w:r>
        <w:t>Do not travel overseas or take a cruise.</w:t>
      </w:r>
      <w:r w:rsidRPr="00ED2DA3">
        <w:t xml:space="preserve"> </w:t>
      </w:r>
    </w:p>
    <w:p w14:paraId="088C90AF" w14:textId="3CAE8CC2" w:rsidR="00DF5D15" w:rsidRDefault="007D46E2" w:rsidP="008E397A">
      <w:pPr>
        <w:pStyle w:val="DHHSbullet1"/>
      </w:pPr>
      <w:r>
        <w:t>C</w:t>
      </w:r>
      <w:r w:rsidR="00DF5D15">
        <w:t xml:space="preserve">onsider </w:t>
      </w:r>
      <w:r>
        <w:t>cancelling or postponing</w:t>
      </w:r>
      <w:r w:rsidR="00DF5D15">
        <w:t xml:space="preserve"> small family and community events </w:t>
      </w:r>
      <w:r>
        <w:t xml:space="preserve">– </w:t>
      </w:r>
      <w:r w:rsidR="008C6CA2">
        <w:t>for example</w:t>
      </w:r>
      <w:r w:rsidR="00DF5D15">
        <w:t xml:space="preserve"> birthday parties</w:t>
      </w:r>
      <w:r>
        <w:t>, and remember,</w:t>
      </w:r>
      <w:r w:rsidR="00DF5D15">
        <w:t xml:space="preserve"> indoor</w:t>
      </w:r>
      <w:r>
        <w:t xml:space="preserve"> events must be</w:t>
      </w:r>
      <w:r w:rsidR="00DF5D15">
        <w:t xml:space="preserve"> less than 100 people</w:t>
      </w:r>
      <w:r>
        <w:t xml:space="preserve"> and</w:t>
      </w:r>
      <w:r w:rsidR="00DF5D15">
        <w:t xml:space="preserve"> </w:t>
      </w:r>
      <w:r w:rsidR="008E397A">
        <w:t>outdoor events</w:t>
      </w:r>
      <w:r>
        <w:t xml:space="preserve"> must be</w:t>
      </w:r>
      <w:r w:rsidR="00DF5D15">
        <w:t xml:space="preserve"> less than 500 people.</w:t>
      </w:r>
    </w:p>
    <w:p w14:paraId="5A2FB33D" w14:textId="4768DEC0" w:rsidR="002F12FA" w:rsidRDefault="002F12FA" w:rsidP="002F12FA">
      <w:pPr>
        <w:pStyle w:val="Heading2"/>
      </w:pPr>
      <w:r>
        <w:t>Ban on mass gatherings</w:t>
      </w:r>
      <w:r w:rsidR="00E21D7A">
        <w:t>: Government Directi</w:t>
      </w:r>
      <w:r w:rsidR="008C6CA2">
        <w:t>on</w:t>
      </w:r>
    </w:p>
    <w:p w14:paraId="72FC11CF" w14:textId="77777777" w:rsidR="002F12FA" w:rsidRDefault="002F12FA" w:rsidP="002F12FA">
      <w:pPr>
        <w:pStyle w:val="DHHSbody"/>
      </w:pPr>
      <w:r>
        <w:t>Mass gatherings have the potential for serious public health consequences if they are not planned and managed carefully.</w:t>
      </w:r>
    </w:p>
    <w:p w14:paraId="4B442C8F" w14:textId="4D20269C" w:rsidR="002F12FA" w:rsidRDefault="00C714EA" w:rsidP="002F12FA">
      <w:pPr>
        <w:pStyle w:val="DHHSbody"/>
      </w:pPr>
      <w:r>
        <w:t>The following directions for gatherings are now</w:t>
      </w:r>
      <w:r w:rsidR="002F12FA">
        <w:t xml:space="preserve"> </w:t>
      </w:r>
      <w:r w:rsidR="008E397A">
        <w:t>in effect</w:t>
      </w:r>
      <w:r w:rsidR="002F12FA">
        <w:t xml:space="preserve"> in Victoria:</w:t>
      </w:r>
    </w:p>
    <w:p w14:paraId="116E3541" w14:textId="65761399" w:rsidR="002F12FA" w:rsidRDefault="00C714EA" w:rsidP="002F12FA">
      <w:pPr>
        <w:pStyle w:val="DHHSbullet1"/>
      </w:pPr>
      <w:r>
        <w:t>O</w:t>
      </w:r>
      <w:r w:rsidR="002F12FA">
        <w:t>rganising, attending or allowing of n</w:t>
      </w:r>
      <w:r w:rsidR="002F12FA" w:rsidRPr="00066E22">
        <w:t xml:space="preserve">on-essential </w:t>
      </w:r>
      <w:r w:rsidR="002F12FA">
        <w:t xml:space="preserve">outdoor mass </w:t>
      </w:r>
      <w:r w:rsidR="002F12FA" w:rsidRPr="00066E22">
        <w:t>gatherings</w:t>
      </w:r>
      <w:r w:rsidR="002F12FA">
        <w:t xml:space="preserve"> of 500 or more people </w:t>
      </w:r>
      <w:r w:rsidR="008C6CA2">
        <w:t xml:space="preserve">is </w:t>
      </w:r>
      <w:r w:rsidR="002F12FA">
        <w:t>prohibited.</w:t>
      </w:r>
      <w:r w:rsidR="002F12FA" w:rsidRPr="00066E22">
        <w:t xml:space="preserve"> </w:t>
      </w:r>
    </w:p>
    <w:p w14:paraId="61CDA9AF" w14:textId="7DDAC81E" w:rsidR="002F12FA" w:rsidRDefault="00C714EA" w:rsidP="002F12FA">
      <w:pPr>
        <w:pStyle w:val="DHHSbullet1"/>
      </w:pPr>
      <w:r>
        <w:t>O</w:t>
      </w:r>
      <w:r w:rsidR="002F12FA">
        <w:t>rganising, attending or allowing of n</w:t>
      </w:r>
      <w:r w:rsidR="002F12FA" w:rsidRPr="00066E22">
        <w:t xml:space="preserve">on-essential </w:t>
      </w:r>
      <w:r w:rsidR="002F12FA">
        <w:t xml:space="preserve">indoor mass </w:t>
      </w:r>
      <w:r w:rsidR="002F12FA" w:rsidRPr="00066E22">
        <w:t>gatherings</w:t>
      </w:r>
      <w:r w:rsidR="002F12FA">
        <w:t xml:space="preserve"> of 100 or more people </w:t>
      </w:r>
      <w:proofErr w:type="gramStart"/>
      <w:r w:rsidR="008C6CA2">
        <w:t xml:space="preserve">is </w:t>
      </w:r>
      <w:r w:rsidR="002F12FA">
        <w:t xml:space="preserve"> prohibited</w:t>
      </w:r>
      <w:proofErr w:type="gramEnd"/>
      <w:r w:rsidR="008C6CA2">
        <w:t>.</w:t>
      </w:r>
    </w:p>
    <w:p w14:paraId="178D8E2B" w14:textId="77777777" w:rsidR="00C96F25" w:rsidRDefault="00C96F25" w:rsidP="0003685E">
      <w:pPr>
        <w:pStyle w:val="DHHSbullet1"/>
        <w:numPr>
          <w:ilvl w:val="0"/>
          <w:numId w:val="0"/>
        </w:numPr>
      </w:pPr>
    </w:p>
    <w:p w14:paraId="36D20DB8" w14:textId="769EB419" w:rsidR="00C96F25" w:rsidRDefault="00C96F25" w:rsidP="00C96F25">
      <w:pPr>
        <w:rPr>
          <w:lang w:val="en"/>
        </w:rPr>
      </w:pPr>
      <w:r>
        <w:rPr>
          <w:lang w:val="en"/>
        </w:rPr>
        <w:t xml:space="preserve">An indoor gathering </w:t>
      </w:r>
      <w:r w:rsidR="00CA032D">
        <w:rPr>
          <w:lang w:val="en"/>
        </w:rPr>
        <w:t>is</w:t>
      </w:r>
      <w:r>
        <w:rPr>
          <w:lang w:val="en"/>
        </w:rPr>
        <w:t xml:space="preserve"> a gathering within a single </w:t>
      </w:r>
      <w:r w:rsidR="00E21CFD">
        <w:rPr>
          <w:lang w:val="en"/>
        </w:rPr>
        <w:t xml:space="preserve">undivided </w:t>
      </w:r>
      <w:r>
        <w:rPr>
          <w:lang w:val="en"/>
        </w:rPr>
        <w:t>enclosed area (i.e. area</w:t>
      </w:r>
      <w:r w:rsidR="00CA032D">
        <w:rPr>
          <w:lang w:val="en"/>
        </w:rPr>
        <w:t>s</w:t>
      </w:r>
      <w:r>
        <w:rPr>
          <w:lang w:val="en"/>
        </w:rPr>
        <w:t>, room</w:t>
      </w:r>
      <w:r w:rsidR="00CA032D">
        <w:rPr>
          <w:lang w:val="en"/>
        </w:rPr>
        <w:t>s</w:t>
      </w:r>
      <w:r>
        <w:rPr>
          <w:lang w:val="en"/>
        </w:rPr>
        <w:t xml:space="preserve"> or premises enclosed by a roof and walls, regardless of whether the roof or walls or any part of them are permanent, temporary, open or closed.</w:t>
      </w:r>
    </w:p>
    <w:p w14:paraId="7D47BCB1" w14:textId="41701D24" w:rsidR="00C65168" w:rsidRDefault="00C96F25" w:rsidP="006964DC">
      <w:pPr>
        <w:rPr>
          <w:lang w:val="en"/>
        </w:rPr>
      </w:pPr>
      <w:r>
        <w:rPr>
          <w:lang w:val="en"/>
        </w:rPr>
        <w:t xml:space="preserve">This does not apply to essential activities such as public transportation, </w:t>
      </w:r>
      <w:r w:rsidR="00EC3E45">
        <w:rPr>
          <w:lang w:val="en"/>
        </w:rPr>
        <w:t xml:space="preserve">schools, </w:t>
      </w:r>
      <w:r>
        <w:rPr>
          <w:lang w:val="en"/>
        </w:rPr>
        <w:t xml:space="preserve">medical and health care facilities, pharmacies, emergency service facilities, correctional facilities, youth justice </w:t>
      </w:r>
      <w:proofErr w:type="spellStart"/>
      <w:r>
        <w:rPr>
          <w:lang w:val="en"/>
        </w:rPr>
        <w:t>centres</w:t>
      </w:r>
      <w:proofErr w:type="spellEnd"/>
      <w:r>
        <w:rPr>
          <w:lang w:val="en"/>
        </w:rPr>
        <w:t xml:space="preserve"> or other places of custody, courts or tribunals, Parliaments, food markets, supermarkets and grocery stores, shopping </w:t>
      </w:r>
      <w:proofErr w:type="spellStart"/>
      <w:r>
        <w:rPr>
          <w:lang w:val="en"/>
        </w:rPr>
        <w:t>centres</w:t>
      </w:r>
      <w:proofErr w:type="spellEnd"/>
      <w:r>
        <w:rPr>
          <w:lang w:val="en"/>
        </w:rPr>
        <w:t>, office buildings, factories, construction sites, and mining sites, where it is necessary for their normal operation</w:t>
      </w:r>
      <w:r w:rsidR="008D007D">
        <w:rPr>
          <w:lang w:val="en"/>
        </w:rPr>
        <w:t xml:space="preserve">. </w:t>
      </w:r>
    </w:p>
    <w:p w14:paraId="67CA1722" w14:textId="747AD050" w:rsidR="00C96F25" w:rsidRDefault="008D007D" w:rsidP="006964DC">
      <w:pPr>
        <w:rPr>
          <w:lang w:val="en"/>
        </w:rPr>
      </w:pPr>
      <w:r>
        <w:rPr>
          <w:lang w:val="en"/>
        </w:rPr>
        <w:lastRenderedPageBreak/>
        <w:t>O</w:t>
      </w:r>
      <w:r w:rsidR="00C96F25">
        <w:rPr>
          <w:lang w:val="en"/>
        </w:rPr>
        <w:t xml:space="preserve">ther social distancing and hygiene practices </w:t>
      </w:r>
      <w:r>
        <w:rPr>
          <w:lang w:val="en"/>
        </w:rPr>
        <w:t>are</w:t>
      </w:r>
      <w:r w:rsidR="00C96F25">
        <w:rPr>
          <w:lang w:val="en"/>
        </w:rPr>
        <w:t xml:space="preserve"> required in these settings</w:t>
      </w:r>
      <w:r>
        <w:rPr>
          <w:lang w:val="en"/>
        </w:rPr>
        <w:t xml:space="preserve">. Food markets should </w:t>
      </w:r>
      <w:r w:rsidRPr="006964DC">
        <w:t xml:space="preserve">control </w:t>
      </w:r>
      <w:r>
        <w:t xml:space="preserve">the </w:t>
      </w:r>
      <w:r w:rsidR="00274044">
        <w:t>customers</w:t>
      </w:r>
      <w:r w:rsidRPr="006964DC">
        <w:t xml:space="preserve"> </w:t>
      </w:r>
      <w:r>
        <w:t>and</w:t>
      </w:r>
      <w:r w:rsidRPr="006964DC">
        <w:t xml:space="preserve"> stall density </w:t>
      </w:r>
      <w:r w:rsidR="00274044">
        <w:t xml:space="preserve">should be </w:t>
      </w:r>
      <w:r w:rsidRPr="006964DC">
        <w:t>reduc</w:t>
      </w:r>
      <w:r w:rsidR="00274044">
        <w:t>ed</w:t>
      </w:r>
      <w:r w:rsidRPr="006964DC">
        <w:t xml:space="preserve"> to decrease the risk of </w:t>
      </w:r>
      <w:r w:rsidR="00274044">
        <w:t>corona (</w:t>
      </w:r>
      <w:r w:rsidRPr="006964DC">
        <w:t>COVID-19</w:t>
      </w:r>
      <w:r w:rsidR="00274044">
        <w:t>)</w:t>
      </w:r>
      <w:r w:rsidRPr="006964DC">
        <w:t xml:space="preserve"> transmission</w:t>
      </w:r>
      <w:r w:rsidR="00C96F25">
        <w:rPr>
          <w:lang w:val="en"/>
        </w:rPr>
        <w:t>.</w:t>
      </w:r>
    </w:p>
    <w:p w14:paraId="0A331116" w14:textId="77777777" w:rsidR="00C96F25" w:rsidRDefault="00C96F25" w:rsidP="00C96F25">
      <w:pPr>
        <w:pStyle w:val="DHHSbullet1"/>
        <w:numPr>
          <w:ilvl w:val="0"/>
          <w:numId w:val="0"/>
        </w:numPr>
      </w:pPr>
    </w:p>
    <w:p w14:paraId="74654590" w14:textId="3F8270ED" w:rsidR="0003685E" w:rsidRDefault="0003685E">
      <w:pPr>
        <w:pStyle w:val="DHHSbullet1"/>
        <w:numPr>
          <w:ilvl w:val="0"/>
          <w:numId w:val="0"/>
        </w:numPr>
      </w:pPr>
      <w:r w:rsidRPr="006964DC">
        <w:t xml:space="preserve">ANZAC Day ceremonies and events should be cancelled due to the high proportion of older Australians who attend such events and the increased risk posed to such individuals. There should be no marches.  A small streamed/filmed ceremony involving officials at a state level may </w:t>
      </w:r>
      <w:r>
        <w:t>occur</w:t>
      </w:r>
      <w:r>
        <w:rPr>
          <w:lang w:val="en"/>
        </w:rPr>
        <w:t xml:space="preserve">. </w:t>
      </w:r>
    </w:p>
    <w:p w14:paraId="3C982476" w14:textId="018C6BC1" w:rsidR="00BA0E8D" w:rsidRPr="004E747F" w:rsidRDefault="00BA0E8D" w:rsidP="00BA0E8D">
      <w:pPr>
        <w:pStyle w:val="Heading2"/>
      </w:pPr>
      <w:r>
        <w:t>Actions for community sport</w:t>
      </w:r>
      <w:r w:rsidR="00B47F4F">
        <w:t>,</w:t>
      </w:r>
      <w:r w:rsidR="00A844E5">
        <w:t xml:space="preserve"> </w:t>
      </w:r>
      <w:r w:rsidR="00CF17B1">
        <w:t>swimming pools</w:t>
      </w:r>
      <w:r w:rsidR="00C96F25">
        <w:t xml:space="preserve"> and gyms</w:t>
      </w:r>
      <w:r>
        <w:t xml:space="preserve"> </w:t>
      </w:r>
    </w:p>
    <w:p w14:paraId="33BB9FDB" w14:textId="7765EAA7" w:rsidR="00BA0E8D" w:rsidRDefault="00BA0E8D" w:rsidP="006964DC">
      <w:pPr>
        <w:pStyle w:val="DHHSbullet1"/>
        <w:numPr>
          <w:ilvl w:val="0"/>
          <w:numId w:val="0"/>
        </w:numPr>
      </w:pPr>
      <w:r w:rsidRPr="00100879">
        <w:t xml:space="preserve">All community sport participants must play a role to help reduce the transmission of </w:t>
      </w:r>
      <w:r w:rsidR="00D6154C">
        <w:t>corona (</w:t>
      </w:r>
      <w:r w:rsidRPr="00100879">
        <w:t>COVID</w:t>
      </w:r>
      <w:r w:rsidRPr="00100879">
        <w:noBreakHyphen/>
        <w:t>19</w:t>
      </w:r>
      <w:r w:rsidR="00D6154C">
        <w:t>)</w:t>
      </w:r>
      <w:r w:rsidRPr="00100879">
        <w:t>, including those organising, attending or supporting attendance at these activities</w:t>
      </w:r>
      <w:r>
        <w:t>.</w:t>
      </w:r>
      <w:r w:rsidR="002F12FA" w:rsidRPr="002F12FA">
        <w:rPr>
          <w:lang w:val="en"/>
        </w:rPr>
        <w:t xml:space="preserve"> </w:t>
      </w:r>
      <w:r w:rsidR="002F12FA">
        <w:rPr>
          <w:lang w:val="en"/>
        </w:rPr>
        <w:t xml:space="preserve">Contact sports have a greater risk of transmission than other </w:t>
      </w:r>
      <w:r w:rsidR="001076D5">
        <w:rPr>
          <w:lang w:val="en"/>
        </w:rPr>
        <w:t>sports and</w:t>
      </w:r>
      <w:r w:rsidR="002F12FA">
        <w:rPr>
          <w:lang w:val="en"/>
        </w:rPr>
        <w:t xml:space="preserve"> should be considered on a case-by-case basis. </w:t>
      </w:r>
      <w:r w:rsidR="00C96F25">
        <w:rPr>
          <w:lang w:val="en"/>
        </w:rPr>
        <w:t xml:space="preserve">Use of gyms and indoor fitness </w:t>
      </w:r>
      <w:proofErr w:type="spellStart"/>
      <w:r w:rsidR="00C96F25">
        <w:rPr>
          <w:lang w:val="en"/>
        </w:rPr>
        <w:t>centres</w:t>
      </w:r>
      <w:proofErr w:type="spellEnd"/>
      <w:r w:rsidR="00C96F25">
        <w:rPr>
          <w:lang w:val="en"/>
        </w:rPr>
        <w:t xml:space="preserve"> may continue. </w:t>
      </w:r>
      <w:r w:rsidR="002D464E">
        <w:rPr>
          <w:lang w:val="en"/>
        </w:rPr>
        <w:t xml:space="preserve">Swimming </w:t>
      </w:r>
      <w:r w:rsidR="00100879">
        <w:rPr>
          <w:lang w:val="en"/>
        </w:rPr>
        <w:t xml:space="preserve">can continue </w:t>
      </w:r>
      <w:r w:rsidR="002D464E">
        <w:rPr>
          <w:lang w:val="en"/>
        </w:rPr>
        <w:t>in well managed and maintained pools chlorinated in accordance with Australian standards and guidelines</w:t>
      </w:r>
      <w:r w:rsidR="00100879">
        <w:rPr>
          <w:lang w:val="en"/>
        </w:rPr>
        <w:t>.</w:t>
      </w:r>
    </w:p>
    <w:p w14:paraId="3FF057FF" w14:textId="77777777" w:rsidR="00BA0E8D" w:rsidRPr="00882061" w:rsidRDefault="00BA0E8D" w:rsidP="006964DC">
      <w:pPr>
        <w:pStyle w:val="DHHSbullet1"/>
        <w:numPr>
          <w:ilvl w:val="0"/>
          <w:numId w:val="0"/>
        </w:numPr>
      </w:pPr>
    </w:p>
    <w:p w14:paraId="026C9766" w14:textId="77777777" w:rsidR="00BA0E8D" w:rsidRPr="00882061" w:rsidRDefault="00BA0E8D" w:rsidP="006964DC">
      <w:pPr>
        <w:pStyle w:val="DHHSbullet1"/>
        <w:numPr>
          <w:ilvl w:val="0"/>
          <w:numId w:val="0"/>
        </w:numPr>
      </w:pPr>
      <w:r w:rsidRPr="00882061">
        <w:t>The following actions should be undertaken now:</w:t>
      </w:r>
    </w:p>
    <w:p w14:paraId="1AF8DBA7" w14:textId="1C52535F" w:rsidR="00BA0E8D" w:rsidRPr="00882061" w:rsidRDefault="00BA0E8D" w:rsidP="006964DC">
      <w:pPr>
        <w:pStyle w:val="DHHSbullet1"/>
      </w:pPr>
      <w:r>
        <w:t>Do</w:t>
      </w:r>
      <w:r w:rsidRPr="00882061">
        <w:t xml:space="preserve"> not attend and participate in </w:t>
      </w:r>
      <w:r w:rsidR="00100879">
        <w:t>c</w:t>
      </w:r>
      <w:r w:rsidRPr="00882061">
        <w:t xml:space="preserve">ommunity </w:t>
      </w:r>
      <w:r w:rsidR="00100879">
        <w:t>s</w:t>
      </w:r>
      <w:r w:rsidRPr="00882061">
        <w:t>port</w:t>
      </w:r>
      <w:r w:rsidR="00100879">
        <w:t xml:space="preserve"> or swimming</w:t>
      </w:r>
      <w:r w:rsidRPr="00882061">
        <w:t xml:space="preserve"> if </w:t>
      </w:r>
      <w:r>
        <w:t>you</w:t>
      </w:r>
      <w:r w:rsidRPr="00882061">
        <w:t>:</w:t>
      </w:r>
    </w:p>
    <w:p w14:paraId="580F66F7" w14:textId="5DAFF130" w:rsidR="00BA0E8D" w:rsidRPr="00882061" w:rsidRDefault="001B30CC" w:rsidP="006964DC">
      <w:pPr>
        <w:pStyle w:val="DHHSbullet2"/>
        <w:numPr>
          <w:ilvl w:val="1"/>
          <w:numId w:val="53"/>
        </w:numPr>
      </w:pPr>
      <w:r>
        <w:t>h</w:t>
      </w:r>
      <w:r w:rsidR="00BA0E8D" w:rsidRPr="00882061">
        <w:t xml:space="preserve">ave travelled internationally or </w:t>
      </w:r>
      <w:r>
        <w:t>have had</w:t>
      </w:r>
      <w:r w:rsidR="008C6CA2">
        <w:t xml:space="preserve"> close contact of a confirmed case of </w:t>
      </w:r>
      <w:r>
        <w:t>corona</w:t>
      </w:r>
      <w:r w:rsidR="00C65168">
        <w:t>virus</w:t>
      </w:r>
      <w:r>
        <w:t xml:space="preserve"> (</w:t>
      </w:r>
      <w:r w:rsidR="00BA0E8D" w:rsidRPr="00882061">
        <w:t>COVID-19</w:t>
      </w:r>
      <w:r>
        <w:t>)</w:t>
      </w:r>
      <w:r w:rsidR="00BA0E8D" w:rsidRPr="00882061">
        <w:t xml:space="preserve"> in the </w:t>
      </w:r>
      <w:r>
        <w:t>last</w:t>
      </w:r>
      <w:r w:rsidRPr="00882061">
        <w:t xml:space="preserve"> </w:t>
      </w:r>
      <w:r w:rsidR="00BA0E8D" w:rsidRPr="00882061">
        <w:t>14 days; or</w:t>
      </w:r>
    </w:p>
    <w:p w14:paraId="61EE05A5" w14:textId="2E8B6809" w:rsidR="00BA0E8D" w:rsidRPr="00882061" w:rsidRDefault="001B30CC" w:rsidP="006964DC">
      <w:pPr>
        <w:pStyle w:val="DHHSbullet2"/>
        <w:numPr>
          <w:ilvl w:val="1"/>
          <w:numId w:val="53"/>
        </w:numPr>
      </w:pPr>
      <w:r>
        <w:t>a</w:t>
      </w:r>
      <w:r w:rsidR="00BA0E8D" w:rsidRPr="00882061">
        <w:t>re at high risk</w:t>
      </w:r>
      <w:r>
        <w:t>,</w:t>
      </w:r>
      <w:r w:rsidR="00BA0E8D" w:rsidRPr="00882061">
        <w:t xml:space="preserve"> including the elderly and those with pre</w:t>
      </w:r>
      <w:r w:rsidR="00BA0E8D" w:rsidRPr="00882061">
        <w:noBreakHyphen/>
        <w:t>existing medical conditions</w:t>
      </w:r>
      <w:r w:rsidR="00D23B15">
        <w:t>.</w:t>
      </w:r>
    </w:p>
    <w:p w14:paraId="64333E75" w14:textId="29627832" w:rsidR="00BA0E8D" w:rsidRPr="006964DC" w:rsidRDefault="00BA0E8D" w:rsidP="006964DC">
      <w:pPr>
        <w:pStyle w:val="DHHSbullet1"/>
        <w:rPr>
          <w:rFonts w:eastAsia="Times New Roman" w:cs="Arial"/>
        </w:rPr>
      </w:pPr>
      <w:r>
        <w:rPr>
          <w:rFonts w:eastAsia="Times New Roman"/>
        </w:rPr>
        <w:t>M</w:t>
      </w:r>
      <w:r w:rsidRPr="006964DC">
        <w:rPr>
          <w:rFonts w:eastAsia="Times New Roman" w:cs="Arial"/>
        </w:rPr>
        <w:t xml:space="preserve">inimise physical contact as much as is practicable, </w:t>
      </w:r>
      <w:r w:rsidR="008C6CA2">
        <w:rPr>
          <w:rFonts w:eastAsia="Times New Roman"/>
        </w:rPr>
        <w:t>for example</w:t>
      </w:r>
      <w:r w:rsidRPr="006964DC">
        <w:rPr>
          <w:rFonts w:eastAsia="Times New Roman" w:cs="Arial"/>
        </w:rPr>
        <w:t xml:space="preserve"> no shaking hands, no walking out with player mascots, no pre- or post-match celebrations and no celebrating between players during the match.</w:t>
      </w:r>
    </w:p>
    <w:p w14:paraId="23AAD115" w14:textId="0E54D6D0" w:rsidR="00100879" w:rsidRPr="00100879" w:rsidRDefault="00100879" w:rsidP="00D23B15">
      <w:pPr>
        <w:pStyle w:val="DHHSbullet1"/>
        <w:rPr>
          <w:rFonts w:eastAsia="Times New Roman" w:cs="Arial"/>
        </w:rPr>
      </w:pPr>
      <w:r>
        <w:rPr>
          <w:rFonts w:eastAsia="Times New Roman"/>
        </w:rPr>
        <w:t>If you are playing sport or swimming</w:t>
      </w:r>
      <w:r w:rsidR="002C28C7">
        <w:rPr>
          <w:rFonts w:eastAsia="Times New Roman"/>
        </w:rPr>
        <w:t>,</w:t>
      </w:r>
      <w:r>
        <w:rPr>
          <w:rFonts w:eastAsia="Times New Roman"/>
        </w:rPr>
        <w:t xml:space="preserve"> </w:t>
      </w:r>
      <w:r w:rsidR="001076D5">
        <w:rPr>
          <w:rFonts w:eastAsia="Times New Roman"/>
        </w:rPr>
        <w:t>shower</w:t>
      </w:r>
      <w:r>
        <w:rPr>
          <w:lang w:val="en"/>
        </w:rPr>
        <w:t xml:space="preserve"> with soap before attending the facility.</w:t>
      </w:r>
    </w:p>
    <w:p w14:paraId="1CEFEC04" w14:textId="3522E707" w:rsidR="00BA0E8D" w:rsidRPr="006964DC" w:rsidRDefault="00BA0E8D" w:rsidP="006964DC">
      <w:pPr>
        <w:pStyle w:val="DHHSbullet1"/>
        <w:rPr>
          <w:rFonts w:eastAsia="Times New Roman" w:cs="Arial"/>
        </w:rPr>
      </w:pPr>
      <w:r>
        <w:rPr>
          <w:rFonts w:eastAsia="Times New Roman"/>
        </w:rPr>
        <w:t>If you are not playing the sport (</w:t>
      </w:r>
      <w:r w:rsidR="008C6CA2">
        <w:rPr>
          <w:rFonts w:eastAsia="Times New Roman"/>
        </w:rPr>
        <w:t xml:space="preserve">for example you are a </w:t>
      </w:r>
      <w:r>
        <w:rPr>
          <w:rFonts w:eastAsia="Times New Roman"/>
        </w:rPr>
        <w:t>spectator</w:t>
      </w:r>
      <w:r w:rsidR="008C6CA2">
        <w:rPr>
          <w:rFonts w:eastAsia="Times New Roman"/>
        </w:rPr>
        <w:t xml:space="preserve"> or</w:t>
      </w:r>
      <w:r>
        <w:rPr>
          <w:rFonts w:eastAsia="Times New Roman"/>
        </w:rPr>
        <w:t xml:space="preserve"> coach) e</w:t>
      </w:r>
      <w:r w:rsidRPr="006964DC">
        <w:rPr>
          <w:rFonts w:eastAsia="Times New Roman" w:cs="Arial"/>
        </w:rPr>
        <w:t>nsure a distance of 1.5 metres is kept between yourself and others</w:t>
      </w:r>
      <w:r w:rsidR="003E2BB0">
        <w:rPr>
          <w:rFonts w:eastAsia="Times New Roman" w:cs="Arial"/>
        </w:rPr>
        <w:t>.</w:t>
      </w:r>
    </w:p>
    <w:p w14:paraId="3B3E234E" w14:textId="17DAC7E6" w:rsidR="00BA0E8D" w:rsidRPr="006964DC" w:rsidRDefault="00BA0E8D" w:rsidP="006964DC">
      <w:pPr>
        <w:pStyle w:val="DHHSbullet1"/>
        <w:rPr>
          <w:rFonts w:eastAsia="Times New Roman" w:cs="Arial"/>
        </w:rPr>
      </w:pPr>
      <w:r>
        <w:rPr>
          <w:rFonts w:eastAsia="Times New Roman"/>
        </w:rPr>
        <w:t>Restrict a</w:t>
      </w:r>
      <w:r w:rsidRPr="006964DC">
        <w:rPr>
          <w:rFonts w:eastAsia="Times New Roman" w:cs="Arial"/>
        </w:rPr>
        <w:t>ccess to change rooms solely to players, officials</w:t>
      </w:r>
      <w:r w:rsidR="002F12FA">
        <w:rPr>
          <w:rFonts w:eastAsia="Times New Roman" w:cs="Arial"/>
        </w:rPr>
        <w:t>, c</w:t>
      </w:r>
      <w:r w:rsidR="00A40724">
        <w:rPr>
          <w:rFonts w:eastAsia="Times New Roman" w:cs="Arial"/>
        </w:rPr>
        <w:t>o</w:t>
      </w:r>
      <w:r w:rsidR="002F12FA">
        <w:rPr>
          <w:rFonts w:eastAsia="Times New Roman" w:cs="Arial"/>
        </w:rPr>
        <w:t>aches</w:t>
      </w:r>
      <w:r w:rsidRPr="006964DC">
        <w:rPr>
          <w:rFonts w:eastAsia="Times New Roman" w:cs="Arial"/>
        </w:rPr>
        <w:t xml:space="preserve"> and essential staff</w:t>
      </w:r>
      <w:r w:rsidR="002F12FA">
        <w:rPr>
          <w:rFonts w:eastAsia="Times New Roman" w:cs="Arial"/>
        </w:rPr>
        <w:t>.</w:t>
      </w:r>
    </w:p>
    <w:p w14:paraId="438618B5" w14:textId="5AC49F4B" w:rsidR="00CF17B1" w:rsidRPr="0012199D" w:rsidRDefault="00CF17B1" w:rsidP="00CF17B1">
      <w:pPr>
        <w:pStyle w:val="DHHSbullet1"/>
      </w:pPr>
      <w:r w:rsidRPr="0012199D">
        <w:t>Clean and disinfect high touch s</w:t>
      </w:r>
      <w:r>
        <w:t>urfaces</w:t>
      </w:r>
      <w:r w:rsidRPr="0012199D">
        <w:t xml:space="preserve"> regularly</w:t>
      </w:r>
      <w:r>
        <w:t>, including change room surfaces.</w:t>
      </w:r>
    </w:p>
    <w:p w14:paraId="0A6EA9BB" w14:textId="7006558F" w:rsidR="00CF17B1" w:rsidRPr="00882061" w:rsidRDefault="00CF17B1" w:rsidP="00CF17B1">
      <w:pPr>
        <w:pStyle w:val="DHHSbullet1"/>
        <w:rPr>
          <w:rStyle w:val="normaltextrun"/>
          <w:rFonts w:cs="Arial"/>
        </w:rPr>
      </w:pPr>
      <w:r>
        <w:rPr>
          <w:rStyle w:val="normaltextrun"/>
          <w:rFonts w:cs="Arial"/>
        </w:rPr>
        <w:t>D</w:t>
      </w:r>
      <w:r w:rsidRPr="00882061">
        <w:rPr>
          <w:rStyle w:val="normaltextrun"/>
          <w:rFonts w:cs="Arial"/>
        </w:rPr>
        <w:t>o not share items like towels and soap bar</w:t>
      </w:r>
      <w:r>
        <w:rPr>
          <w:rStyle w:val="normaltextrun"/>
          <w:rFonts w:cs="Arial"/>
        </w:rPr>
        <w:t>s</w:t>
      </w:r>
      <w:r w:rsidRPr="00882061">
        <w:rPr>
          <w:rStyle w:val="normaltextrun"/>
          <w:rFonts w:cs="Arial"/>
        </w:rPr>
        <w:t xml:space="preserve"> and wash your hands after changing. </w:t>
      </w:r>
    </w:p>
    <w:p w14:paraId="5A15DB6C" w14:textId="29C60EC2" w:rsidR="00BA0E8D" w:rsidRPr="00100879" w:rsidRDefault="00BA0E8D" w:rsidP="00D23B15">
      <w:pPr>
        <w:pStyle w:val="DHHSbullet1"/>
        <w:rPr>
          <w:rFonts w:eastAsia="Times New Roman"/>
        </w:rPr>
      </w:pPr>
      <w:r>
        <w:rPr>
          <w:rFonts w:eastAsia="Times New Roman"/>
        </w:rPr>
        <w:t xml:space="preserve">Reduce </w:t>
      </w:r>
      <w:r w:rsidR="00D23B15">
        <w:rPr>
          <w:rFonts w:eastAsia="Times New Roman"/>
        </w:rPr>
        <w:t xml:space="preserve">sporting </w:t>
      </w:r>
      <w:r>
        <w:rPr>
          <w:rFonts w:eastAsia="Times New Roman"/>
        </w:rPr>
        <w:t xml:space="preserve">activities to </w:t>
      </w:r>
      <w:r w:rsidRPr="006964DC">
        <w:rPr>
          <w:rFonts w:eastAsia="Times New Roman" w:cs="Arial"/>
        </w:rPr>
        <w:t xml:space="preserve">local competitions only, with no inter-district, or inter-club travel. </w:t>
      </w:r>
    </w:p>
    <w:p w14:paraId="67146E85" w14:textId="10105FFD" w:rsidR="00100879" w:rsidRPr="006964DC" w:rsidRDefault="002D464E" w:rsidP="00CF17B1">
      <w:pPr>
        <w:pStyle w:val="DHHSbullet1"/>
        <w:rPr>
          <w:rFonts w:cs="Arial"/>
        </w:rPr>
      </w:pPr>
      <w:r>
        <w:rPr>
          <w:lang w:val="en"/>
        </w:rPr>
        <w:t xml:space="preserve">If you </w:t>
      </w:r>
      <w:r w:rsidR="00100879">
        <w:rPr>
          <w:lang w:val="en"/>
        </w:rPr>
        <w:t xml:space="preserve">swim in </w:t>
      </w:r>
      <w:r>
        <w:rPr>
          <w:lang w:val="en"/>
        </w:rPr>
        <w:t xml:space="preserve">a </w:t>
      </w:r>
      <w:r w:rsidR="001076D5">
        <w:rPr>
          <w:lang w:val="en"/>
        </w:rPr>
        <w:t>well-maintained</w:t>
      </w:r>
      <w:r>
        <w:rPr>
          <w:lang w:val="en"/>
        </w:rPr>
        <w:t xml:space="preserve"> swimming pool</w:t>
      </w:r>
      <w:r w:rsidR="00832207">
        <w:rPr>
          <w:lang w:val="en"/>
        </w:rPr>
        <w:t>,</w:t>
      </w:r>
      <w:r>
        <w:rPr>
          <w:lang w:val="en"/>
        </w:rPr>
        <w:t xml:space="preserve"> </w:t>
      </w:r>
      <w:proofErr w:type="spellStart"/>
      <w:r>
        <w:rPr>
          <w:lang w:val="en"/>
        </w:rPr>
        <w:t>minimise</w:t>
      </w:r>
      <w:proofErr w:type="spellEnd"/>
      <w:r>
        <w:rPr>
          <w:lang w:val="en"/>
        </w:rPr>
        <w:t xml:space="preserve"> time spent out of the pool and in the change rooms.</w:t>
      </w:r>
    </w:p>
    <w:p w14:paraId="4225B801" w14:textId="50D003BC" w:rsidR="00CF17B1" w:rsidRDefault="00CF17B1" w:rsidP="00CF17B1">
      <w:pPr>
        <w:pStyle w:val="DHHSbullet1"/>
        <w:rPr>
          <w:rFonts w:cs="Arial"/>
        </w:rPr>
      </w:pPr>
      <w:r w:rsidRPr="006964DC">
        <w:rPr>
          <w:rStyle w:val="normaltextrun"/>
          <w:rFonts w:cs="Arial"/>
        </w:rPr>
        <w:t xml:space="preserve">Display education materials that can be downloaded and printed from the DHHS website </w:t>
      </w:r>
      <w:hyperlink r:id="rId17" w:history="1">
        <w:r>
          <w:rPr>
            <w:rStyle w:val="Hyperlink"/>
          </w:rPr>
          <w:t>https://www.dhhs.vic.gov.au/coronavirus</w:t>
        </w:r>
      </w:hyperlink>
      <w:r>
        <w:t xml:space="preserve"> </w:t>
      </w:r>
      <w:r w:rsidR="00422D57">
        <w:rPr>
          <w:rStyle w:val="normaltextrun"/>
          <w:rFonts w:cs="Arial"/>
          <w:color w:val="53565A"/>
        </w:rPr>
        <w:t>.</w:t>
      </w:r>
    </w:p>
    <w:p w14:paraId="02759FA0" w14:textId="55DC8729" w:rsidR="00BA0E8D" w:rsidRPr="00882061" w:rsidRDefault="00D23B15" w:rsidP="006964DC">
      <w:pPr>
        <w:pStyle w:val="DHHSbullet1"/>
      </w:pPr>
      <w:r>
        <w:t>Take personal action to reduce exposures and stay healthy</w:t>
      </w:r>
      <w:r w:rsidR="00FE4D39">
        <w:t>, as outlined</w:t>
      </w:r>
      <w:r>
        <w:t xml:space="preserve"> </w:t>
      </w:r>
      <w:r w:rsidRPr="00100879">
        <w:rPr>
          <w:rFonts w:eastAsia="Times New Roman" w:cs="Arial"/>
        </w:rPr>
        <w:t>see above</w:t>
      </w:r>
      <w:r w:rsidR="00422D57">
        <w:rPr>
          <w:rFonts w:eastAsia="Times New Roman" w:cs="Arial"/>
        </w:rPr>
        <w:t>.</w:t>
      </w:r>
      <w:r w:rsidRPr="00100879">
        <w:rPr>
          <w:rFonts w:eastAsia="Times New Roman" w:cs="Arial"/>
        </w:rPr>
        <w:t xml:space="preserve"> </w:t>
      </w:r>
    </w:p>
    <w:p w14:paraId="6CD03D1D" w14:textId="2D2AE0F7" w:rsidR="00606079" w:rsidRDefault="00606079" w:rsidP="005B453B">
      <w:pPr>
        <w:pStyle w:val="Heading2"/>
      </w:pPr>
      <w:r>
        <w:t xml:space="preserve">Actions for people caring for a sick family member </w:t>
      </w:r>
    </w:p>
    <w:p w14:paraId="48080AA2" w14:textId="083A0CCF" w:rsidR="000C3239" w:rsidRPr="000C3239" w:rsidRDefault="000C3239" w:rsidP="000C3239">
      <w:pPr>
        <w:pStyle w:val="DHHSbody"/>
      </w:pPr>
      <w:r>
        <w:t xml:space="preserve">If you care for a sick family member with flu-like symptoms, </w:t>
      </w:r>
      <w:r w:rsidR="002F12FA">
        <w:t>take these actions:</w:t>
      </w:r>
    </w:p>
    <w:p w14:paraId="71C95118" w14:textId="1273EB4B" w:rsidR="00606079" w:rsidRPr="000C3239" w:rsidRDefault="00606079" w:rsidP="00100879">
      <w:pPr>
        <w:pStyle w:val="DHHSbullet1"/>
      </w:pPr>
      <w:r w:rsidRPr="000C3239">
        <w:t>Care for the sick person in a single room</w:t>
      </w:r>
      <w:r w:rsidR="000C3239">
        <w:t>.</w:t>
      </w:r>
    </w:p>
    <w:p w14:paraId="5338ECAB" w14:textId="1EDCC527" w:rsidR="00606079" w:rsidRPr="000C3239" w:rsidRDefault="00606079" w:rsidP="00C1727A">
      <w:pPr>
        <w:pStyle w:val="DHHSbullet1"/>
      </w:pPr>
      <w:r w:rsidRPr="000C3239">
        <w:t>Keep the door closed and windows open</w:t>
      </w:r>
      <w:r w:rsidR="000C3239">
        <w:t xml:space="preserve"> where possible.</w:t>
      </w:r>
    </w:p>
    <w:p w14:paraId="49DC4C23" w14:textId="16842962" w:rsidR="00606079" w:rsidRPr="000C3239" w:rsidRDefault="00606079" w:rsidP="00C1727A">
      <w:pPr>
        <w:pStyle w:val="DHHSbullet1"/>
      </w:pPr>
      <w:r w:rsidRPr="000C3239">
        <w:t>Keep the number of carers to a minimum</w:t>
      </w:r>
      <w:r w:rsidR="000C3239">
        <w:t>.</w:t>
      </w:r>
    </w:p>
    <w:p w14:paraId="2361C9C3" w14:textId="360A1DAB" w:rsidR="00606079" w:rsidRPr="000C3239" w:rsidRDefault="00606079" w:rsidP="00C1727A">
      <w:pPr>
        <w:pStyle w:val="DHHSbullet1"/>
      </w:pPr>
      <w:r w:rsidRPr="000C3239">
        <w:t>Always use hand sanitiser before and after entering the room</w:t>
      </w:r>
      <w:r w:rsidR="001D77F7">
        <w:t>, or wash hands with soap and water</w:t>
      </w:r>
      <w:r w:rsidR="000C3239">
        <w:t>.</w:t>
      </w:r>
    </w:p>
    <w:p w14:paraId="7985F8A8" w14:textId="77777777" w:rsidR="00606079" w:rsidRPr="000C3239" w:rsidRDefault="00606079" w:rsidP="00C1727A">
      <w:pPr>
        <w:pStyle w:val="DHHSbullet1"/>
      </w:pPr>
      <w:r w:rsidRPr="000C3239">
        <w:t>Keep the sick person’s crockery and utensils separate to the rest of the household.</w:t>
      </w:r>
    </w:p>
    <w:p w14:paraId="23A1356D" w14:textId="7A0C54C6" w:rsidR="00606079" w:rsidRPr="000C3239" w:rsidRDefault="00C038E7">
      <w:pPr>
        <w:pStyle w:val="DHHSbullet1"/>
      </w:pPr>
      <w:r>
        <w:t>If available, w</w:t>
      </w:r>
      <w:r w:rsidR="00606079" w:rsidRPr="000C3239">
        <w:t xml:space="preserve">ear a surgical mask </w:t>
      </w:r>
      <w:r w:rsidR="000C3239">
        <w:t xml:space="preserve">(single-use face mask) </w:t>
      </w:r>
      <w:r w:rsidR="00606079" w:rsidRPr="000C3239">
        <w:t>when you are in the sick person’s room</w:t>
      </w:r>
      <w:r w:rsidR="000C3239">
        <w:t>.</w:t>
      </w:r>
      <w:r w:rsidR="004103A7">
        <w:t xml:space="preserve"> </w:t>
      </w:r>
    </w:p>
    <w:p w14:paraId="7A8B5BC1" w14:textId="6A096E30" w:rsidR="00606079" w:rsidRDefault="00606079">
      <w:pPr>
        <w:pStyle w:val="DHHSbullet1"/>
      </w:pPr>
      <w:r w:rsidRPr="000C3239">
        <w:t>Clean and disinfect high touch s</w:t>
      </w:r>
      <w:r w:rsidR="00DA261E">
        <w:t>urfaces</w:t>
      </w:r>
      <w:r w:rsidRPr="000C3239">
        <w:t xml:space="preserve"> regularly</w:t>
      </w:r>
      <w:r w:rsidR="000C3239">
        <w:t>.</w:t>
      </w:r>
    </w:p>
    <w:p w14:paraId="69D54383" w14:textId="77777777" w:rsidR="003D7758" w:rsidRDefault="004103A7">
      <w:pPr>
        <w:pStyle w:val="DHHSbullet1"/>
      </w:pPr>
      <w:r>
        <w:t>Dispose of tissues and masks in a sealed plastic bag and put in the usual household waste.</w:t>
      </w:r>
    </w:p>
    <w:p w14:paraId="0B5DC430" w14:textId="329CAA4C" w:rsidR="00CB48FC" w:rsidRDefault="00606079">
      <w:pPr>
        <w:pStyle w:val="DHHSbullet1"/>
      </w:pPr>
      <w:r w:rsidRPr="000C3239">
        <w:t xml:space="preserve">If </w:t>
      </w:r>
      <w:r w:rsidR="000C3239">
        <w:t>you</w:t>
      </w:r>
      <w:r w:rsidR="00B00E03">
        <w:t>r</w:t>
      </w:r>
      <w:r w:rsidR="000C3239">
        <w:t xml:space="preserve"> family member </w:t>
      </w:r>
      <w:r w:rsidR="00F36FCD">
        <w:t>becomes unwell</w:t>
      </w:r>
      <w:r w:rsidR="000C3239">
        <w:t xml:space="preserve">, get medical help by calling your </w:t>
      </w:r>
      <w:r w:rsidR="00C038E7">
        <w:t>doctor (GP)</w:t>
      </w:r>
      <w:r w:rsidR="000C3239">
        <w:t xml:space="preserve"> or </w:t>
      </w:r>
      <w:r w:rsidR="00871705">
        <w:t>the coronavirus hotline</w:t>
      </w:r>
      <w:r w:rsidR="00BD6E3D">
        <w:t xml:space="preserve"> on </w:t>
      </w:r>
      <w:r w:rsidR="00BD6E3D" w:rsidRPr="00BF35D6">
        <w:rPr>
          <w:b/>
          <w:bCs/>
        </w:rPr>
        <w:t>1800</w:t>
      </w:r>
      <w:r w:rsidR="00CB4E32">
        <w:rPr>
          <w:b/>
          <w:bCs/>
        </w:rPr>
        <w:t xml:space="preserve"> </w:t>
      </w:r>
      <w:r w:rsidR="00BD6E3D" w:rsidRPr="00BF35D6">
        <w:rPr>
          <w:b/>
          <w:bCs/>
        </w:rPr>
        <w:t>675</w:t>
      </w:r>
      <w:r w:rsidR="00CB4E32">
        <w:rPr>
          <w:b/>
          <w:bCs/>
        </w:rPr>
        <w:t xml:space="preserve"> </w:t>
      </w:r>
      <w:r w:rsidR="00BD6E3D" w:rsidRPr="00BF35D6">
        <w:rPr>
          <w:b/>
          <w:bCs/>
        </w:rPr>
        <w:t>398</w:t>
      </w:r>
      <w:r w:rsidR="00BD6E3D">
        <w:t>.</w:t>
      </w:r>
      <w:r w:rsidRPr="000C3239">
        <w:t xml:space="preserve"> </w:t>
      </w:r>
    </w:p>
    <w:p w14:paraId="50D97975" w14:textId="3D20F300" w:rsidR="008E5CA9" w:rsidRDefault="00CB48FC">
      <w:pPr>
        <w:pStyle w:val="DHHSbullet1"/>
      </w:pPr>
      <w:r>
        <w:t>If the unwell person is advised to visit the doctor or hospital</w:t>
      </w:r>
      <w:r w:rsidR="00B93BF5">
        <w:t>,</w:t>
      </w:r>
      <w:r>
        <w:t xml:space="preserve"> use a private car </w:t>
      </w:r>
      <w:r w:rsidRPr="003D7758">
        <w:t xml:space="preserve">driven by the </w:t>
      </w:r>
      <w:r>
        <w:t>person</w:t>
      </w:r>
      <w:r w:rsidRPr="003D7758">
        <w:t xml:space="preserve"> or an existing close contact</w:t>
      </w:r>
      <w:r>
        <w:t xml:space="preserve">. Do not call an ambulance or use a </w:t>
      </w:r>
      <w:r w:rsidRPr="003D7758">
        <w:t xml:space="preserve">bus, </w:t>
      </w:r>
      <w:r w:rsidR="00417523">
        <w:t xml:space="preserve">tram, train, </w:t>
      </w:r>
      <w:r w:rsidRPr="003D7758">
        <w:t>taxi or uber</w:t>
      </w:r>
      <w:r w:rsidR="008E5CA9">
        <w:t>.</w:t>
      </w:r>
    </w:p>
    <w:p w14:paraId="7E6E5E27" w14:textId="78A9F7AB" w:rsidR="00F93BD5" w:rsidRPr="000C3239" w:rsidRDefault="00B00E03">
      <w:pPr>
        <w:pStyle w:val="DHHSbullet1"/>
      </w:pPr>
      <w:r>
        <w:lastRenderedPageBreak/>
        <w:t xml:space="preserve">For </w:t>
      </w:r>
      <w:r w:rsidRPr="00B00E03">
        <w:t xml:space="preserve">serious symptoms, such as difficulty breathing, </w:t>
      </w:r>
      <w:r w:rsidR="00641A55">
        <w:t>dial</w:t>
      </w:r>
      <w:r w:rsidR="00641A55" w:rsidRPr="00B00E03">
        <w:t xml:space="preserve"> </w:t>
      </w:r>
      <w:r w:rsidRPr="00B00E03">
        <w:t>000 and ask for an ambulance</w:t>
      </w:r>
      <w:r w:rsidR="005B58C9">
        <w:t>, advi</w:t>
      </w:r>
      <w:r w:rsidR="0078525D">
        <w:t>sing</w:t>
      </w:r>
      <w:r w:rsidR="005B58C9">
        <w:t xml:space="preserve"> the operator of the sick person’s </w:t>
      </w:r>
      <w:r w:rsidR="0030417C">
        <w:t>condition</w:t>
      </w:r>
      <w:r>
        <w:rPr>
          <w:rFonts w:ascii="VIC" w:hAnsi="VIC"/>
          <w:color w:val="222222"/>
          <w:sz w:val="27"/>
          <w:szCs w:val="27"/>
          <w:shd w:val="clear" w:color="auto" w:fill="FAFAFA"/>
        </w:rPr>
        <w:t>.</w:t>
      </w:r>
    </w:p>
    <w:p w14:paraId="1AF98754" w14:textId="7EE2A33C" w:rsidR="00606079" w:rsidRDefault="00606079" w:rsidP="005B453B">
      <w:pPr>
        <w:pStyle w:val="Heading2"/>
      </w:pPr>
      <w:r>
        <w:t>Actions for parents and guardians</w:t>
      </w:r>
    </w:p>
    <w:p w14:paraId="579D2976" w14:textId="7B72BCAB" w:rsidR="000C3239" w:rsidRPr="000C3239" w:rsidRDefault="000C3239" w:rsidP="000C3239">
      <w:pPr>
        <w:pStyle w:val="DHHSbody"/>
      </w:pPr>
      <w:r>
        <w:t>If you are a parent or guardian</w:t>
      </w:r>
      <w:r w:rsidR="003E4262">
        <w:t xml:space="preserve">, </w:t>
      </w:r>
      <w:r w:rsidR="002F12FA">
        <w:t xml:space="preserve">take </w:t>
      </w:r>
      <w:r w:rsidR="003E4262">
        <w:t>the following actions:</w:t>
      </w:r>
    </w:p>
    <w:p w14:paraId="62B7A01E" w14:textId="6D282B9F" w:rsidR="00606079" w:rsidRPr="003E4262" w:rsidRDefault="00606079" w:rsidP="002B3D96">
      <w:pPr>
        <w:pStyle w:val="DHHSbullet1"/>
      </w:pPr>
      <w:r w:rsidRPr="003E4262">
        <w:t xml:space="preserve">If your child/young person </w:t>
      </w:r>
      <w:r w:rsidR="00F36FCD">
        <w:t>is</w:t>
      </w:r>
      <w:r w:rsidRPr="003E4262">
        <w:t xml:space="preserve"> unwell, do not send them to childcare</w:t>
      </w:r>
      <w:r w:rsidR="003E4262">
        <w:t xml:space="preserve"> or school.</w:t>
      </w:r>
      <w:r w:rsidRPr="003E4262">
        <w:t xml:space="preserve"> </w:t>
      </w:r>
    </w:p>
    <w:p w14:paraId="398690DE" w14:textId="587F041E" w:rsidR="00606079" w:rsidRPr="003E4262" w:rsidRDefault="00606079" w:rsidP="002B3D96">
      <w:pPr>
        <w:pStyle w:val="DHHSbullet1"/>
      </w:pPr>
      <w:r w:rsidRPr="003E4262">
        <w:t xml:space="preserve">Consider whether your child/young person’s out-of-school activities are </w:t>
      </w:r>
      <w:r w:rsidR="00AB709E">
        <w:t>essential</w:t>
      </w:r>
      <w:r w:rsidR="003E4262">
        <w:t>.</w:t>
      </w:r>
    </w:p>
    <w:p w14:paraId="7A705E26" w14:textId="2B7736F8" w:rsidR="00606079" w:rsidRPr="003E4262" w:rsidRDefault="00D6378F" w:rsidP="002B3D96">
      <w:pPr>
        <w:pStyle w:val="DHHSbullet1"/>
      </w:pPr>
      <w:r>
        <w:t xml:space="preserve">Prepare for </w:t>
      </w:r>
      <w:r w:rsidR="00606079" w:rsidRPr="003E4262">
        <w:t xml:space="preserve">your child, young person to study at home </w:t>
      </w:r>
      <w:r>
        <w:t>should this become necessary</w:t>
      </w:r>
      <w:r w:rsidR="003E4262">
        <w:t>.</w:t>
      </w:r>
    </w:p>
    <w:p w14:paraId="43D8DF46" w14:textId="29917E16" w:rsidR="00606079" w:rsidRPr="003E4262" w:rsidRDefault="00606079" w:rsidP="002B3D96">
      <w:pPr>
        <w:pStyle w:val="DHHSbullet1"/>
      </w:pPr>
      <w:r w:rsidRPr="003E4262">
        <w:t>Plan for the possibility of your child/young person not attending childcare</w:t>
      </w:r>
      <w:r w:rsidR="00F36FCD">
        <w:t xml:space="preserve"> or</w:t>
      </w:r>
      <w:r w:rsidRPr="003E4262">
        <w:t xml:space="preserve"> school because of </w:t>
      </w:r>
      <w:r w:rsidR="00F36FCD">
        <w:t xml:space="preserve">any future </w:t>
      </w:r>
      <w:r w:rsidRPr="003E4262">
        <w:t xml:space="preserve">closure or </w:t>
      </w:r>
      <w:r w:rsidR="003E4262">
        <w:t xml:space="preserve">because </w:t>
      </w:r>
      <w:r w:rsidRPr="003E4262">
        <w:t>they are unwell</w:t>
      </w:r>
      <w:r w:rsidR="003E4262">
        <w:t>.</w:t>
      </w:r>
      <w:r w:rsidR="001B7915">
        <w:t xml:space="preserve"> Discuss with your employer if needed.</w:t>
      </w:r>
    </w:p>
    <w:p w14:paraId="71FA69DA" w14:textId="3E7F6702" w:rsidR="00606079" w:rsidRPr="003E4262" w:rsidRDefault="00606079" w:rsidP="002B3D96">
      <w:pPr>
        <w:pStyle w:val="DHHSbullet1"/>
      </w:pPr>
      <w:r w:rsidRPr="003E4262">
        <w:t>If your child/young person’s institution is closed, monitor their whereabouts, keep them at home, and prevent them from group meetings of their friends</w:t>
      </w:r>
      <w:r w:rsidR="008C6CA2">
        <w:t xml:space="preserve"> </w:t>
      </w:r>
      <w:r w:rsidRPr="003E4262">
        <w:t>/</w:t>
      </w:r>
      <w:r w:rsidR="008C6CA2">
        <w:t xml:space="preserve"> </w:t>
      </w:r>
      <w:r w:rsidRPr="003E4262">
        <w:t>classmates</w:t>
      </w:r>
      <w:r w:rsidR="003E4262">
        <w:t>.</w:t>
      </w:r>
    </w:p>
    <w:p w14:paraId="38EC4D19" w14:textId="6FBCC6A0" w:rsidR="00736248" w:rsidRDefault="00736248" w:rsidP="002B3D96">
      <w:pPr>
        <w:pStyle w:val="DHHSbullet1"/>
      </w:pPr>
      <w:r>
        <w:t>If your child or young person is unwell, keep them away from elderly grandparents and people with underlying medical condition</w:t>
      </w:r>
      <w:r w:rsidR="009F2668">
        <w:t>s.</w:t>
      </w:r>
    </w:p>
    <w:p w14:paraId="268E8D96" w14:textId="655C28FB" w:rsidR="00736248" w:rsidRPr="003E4262" w:rsidRDefault="00736248" w:rsidP="002B3D96">
      <w:pPr>
        <w:pStyle w:val="DHHSbullet1"/>
      </w:pPr>
      <w:r>
        <w:t>If your child or young person is regularly cared for by grandparents or elderly family members, consider alternative options to prevent the transmission of illness</w:t>
      </w:r>
      <w:r w:rsidR="009F2668">
        <w:t>.</w:t>
      </w:r>
    </w:p>
    <w:p w14:paraId="2EBBBFD7" w14:textId="651EECF3" w:rsidR="00606079" w:rsidRDefault="00606079" w:rsidP="002B3D96">
      <w:pPr>
        <w:pStyle w:val="DHHSbullet1"/>
      </w:pPr>
      <w:r w:rsidRPr="003E4262">
        <w:t xml:space="preserve">Consider whether your family’s holiday plans are </w:t>
      </w:r>
      <w:r w:rsidR="00AB709E">
        <w:t>essential</w:t>
      </w:r>
      <w:r w:rsidR="003E4262">
        <w:t>.</w:t>
      </w:r>
    </w:p>
    <w:p w14:paraId="67425298" w14:textId="34172496" w:rsidR="00BD6E3D" w:rsidRDefault="00BD6E3D" w:rsidP="005B453B">
      <w:pPr>
        <w:pStyle w:val="Heading2"/>
      </w:pPr>
      <w:r>
        <w:t xml:space="preserve">Actions for </w:t>
      </w:r>
      <w:r w:rsidR="004C4318">
        <w:t>organisation</w:t>
      </w:r>
      <w:r w:rsidR="00617CF3">
        <w:t>s</w:t>
      </w:r>
      <w:r w:rsidR="004C4318">
        <w:t>, workplace</w:t>
      </w:r>
      <w:r w:rsidR="00617CF3">
        <w:t>s</w:t>
      </w:r>
      <w:r w:rsidR="004C4318">
        <w:t xml:space="preserve"> or employer</w:t>
      </w:r>
      <w:r w:rsidR="00617CF3">
        <w:t>s</w:t>
      </w:r>
    </w:p>
    <w:p w14:paraId="68DC86D3" w14:textId="4C2CA9CD" w:rsidR="004C4318" w:rsidRDefault="004C4318" w:rsidP="00BD6E3D">
      <w:pPr>
        <w:pStyle w:val="DHHSbody"/>
      </w:pPr>
      <w:r>
        <w:t xml:space="preserve">Organisations and employers who are responsible for a workplace or venue should </w:t>
      </w:r>
      <w:r w:rsidR="007173F6">
        <w:t xml:space="preserve">start to </w:t>
      </w:r>
      <w:r>
        <w:t>take actions now to reduce the risk of transmission of coronavirus. This includes any venue, such as a school, university, office building or any workplace. These actions should include:</w:t>
      </w:r>
    </w:p>
    <w:p w14:paraId="3CB236ED" w14:textId="5964B5BB" w:rsidR="008E5CA9" w:rsidRDefault="008E5CA9" w:rsidP="002B3D96">
      <w:pPr>
        <w:pStyle w:val="DHHSbullet1"/>
      </w:pPr>
      <w:r w:rsidRPr="003E4262">
        <w:t xml:space="preserve">Cancel </w:t>
      </w:r>
      <w:r>
        <w:t>all international travel plans</w:t>
      </w:r>
      <w:r w:rsidR="00644D99">
        <w:t>.</w:t>
      </w:r>
      <w:r>
        <w:t xml:space="preserve"> </w:t>
      </w:r>
    </w:p>
    <w:p w14:paraId="7F6944B9" w14:textId="6F398F8B" w:rsidR="000B004C" w:rsidRPr="003E4262" w:rsidRDefault="00752659" w:rsidP="002B3D96">
      <w:pPr>
        <w:pStyle w:val="DHHSbullet1"/>
      </w:pPr>
      <w:r>
        <w:t>Do not hold</w:t>
      </w:r>
      <w:r w:rsidR="008E5CA9">
        <w:t xml:space="preserve"> non-essential </w:t>
      </w:r>
      <w:r>
        <w:t xml:space="preserve">indoor </w:t>
      </w:r>
      <w:r w:rsidR="008E5CA9">
        <w:t>gatherings of 100 or more people</w:t>
      </w:r>
      <w:r w:rsidR="00D66643">
        <w:t xml:space="preserve"> such as</w:t>
      </w:r>
      <w:r w:rsidR="008E5CA9">
        <w:t xml:space="preserve"> conferences, </w:t>
      </w:r>
      <w:r w:rsidR="00D66643">
        <w:t>ceremonies, assemblies or celebrations</w:t>
      </w:r>
      <w:r w:rsidR="000B004C" w:rsidRPr="003E4262">
        <w:t xml:space="preserve">. </w:t>
      </w:r>
      <w:r w:rsidR="00C65168">
        <w:t xml:space="preserve">This is a directive by the Victorian </w:t>
      </w:r>
      <w:r w:rsidR="00C65168" w:rsidRPr="008E397A">
        <w:t>Chief Health Officer</w:t>
      </w:r>
      <w:r w:rsidR="00C65168">
        <w:t xml:space="preserve"> and Victorian Government.</w:t>
      </w:r>
    </w:p>
    <w:p w14:paraId="19F6D7AB" w14:textId="4D2BB570" w:rsidR="00752659" w:rsidRDefault="00752659" w:rsidP="002B3D96">
      <w:pPr>
        <w:pStyle w:val="DHHSbullet1"/>
      </w:pPr>
      <w:r>
        <w:t>Do not hold non-essential outdoor gatherings of 500 or more people such as trade exhibitions, ceremonies, assemblies or celebrations</w:t>
      </w:r>
      <w:r w:rsidR="00422D57">
        <w:t>.</w:t>
      </w:r>
      <w:r w:rsidR="00644D99">
        <w:t xml:space="preserve"> </w:t>
      </w:r>
      <w:r w:rsidR="00C65168">
        <w:t xml:space="preserve">This is a directive by the Victorian </w:t>
      </w:r>
      <w:r w:rsidR="00C65168" w:rsidRPr="008E397A">
        <w:t>Chief Health Officer</w:t>
      </w:r>
      <w:r w:rsidR="00C65168">
        <w:t xml:space="preserve"> and Victorian Government.</w:t>
      </w:r>
    </w:p>
    <w:p w14:paraId="047E688B" w14:textId="02127A9F" w:rsidR="000B004C" w:rsidRDefault="000B004C" w:rsidP="002B3D96">
      <w:pPr>
        <w:pStyle w:val="DHHSbullet1"/>
      </w:pPr>
      <w:r w:rsidRPr="003E4262">
        <w:t>Cancel non-essential activities</w:t>
      </w:r>
      <w:r>
        <w:t xml:space="preserve"> such as</w:t>
      </w:r>
      <w:r w:rsidRPr="003E4262">
        <w:t xml:space="preserve"> </w:t>
      </w:r>
      <w:r w:rsidR="00B93BF5">
        <w:t xml:space="preserve">domestic </w:t>
      </w:r>
      <w:r>
        <w:t>business travel, study visits</w:t>
      </w:r>
      <w:r w:rsidRPr="003E4262">
        <w:t>, extra-curricular</w:t>
      </w:r>
      <w:r>
        <w:t xml:space="preserve"> activities and s</w:t>
      </w:r>
      <w:r w:rsidRPr="003E4262">
        <w:t>porting events</w:t>
      </w:r>
      <w:r>
        <w:t>.</w:t>
      </w:r>
    </w:p>
    <w:p w14:paraId="4CCEE399" w14:textId="77777777" w:rsidR="00A557BB" w:rsidRDefault="005F1311" w:rsidP="002B3D96">
      <w:pPr>
        <w:pStyle w:val="DHHSbullet1"/>
      </w:pPr>
      <w:r w:rsidRPr="001F3BD8">
        <w:t xml:space="preserve">Plan ways to </w:t>
      </w:r>
      <w:r>
        <w:t xml:space="preserve">enable </w:t>
      </w:r>
      <w:r w:rsidR="00EE5823">
        <w:t>physical distancing</w:t>
      </w:r>
      <w:r>
        <w:t xml:space="preserve"> </w:t>
      </w:r>
      <w:r w:rsidR="0026341C">
        <w:t xml:space="preserve">of 1.5m </w:t>
      </w:r>
      <w:r>
        <w:t xml:space="preserve">to </w:t>
      </w:r>
      <w:r w:rsidRPr="001F3BD8">
        <w:t xml:space="preserve">reduce in-person contact for </w:t>
      </w:r>
      <w:r w:rsidR="00C879FD">
        <w:t xml:space="preserve">both </w:t>
      </w:r>
      <w:r w:rsidRPr="001F3BD8">
        <w:t>staff and clients</w:t>
      </w:r>
      <w:r w:rsidR="007748C9">
        <w:t xml:space="preserve">.  </w:t>
      </w:r>
    </w:p>
    <w:p w14:paraId="0B913EF1" w14:textId="02232D67" w:rsidR="005F1311" w:rsidRDefault="00A557BB" w:rsidP="002B3D96">
      <w:pPr>
        <w:pStyle w:val="DHHSbullet1"/>
      </w:pPr>
      <w:bookmarkStart w:id="1" w:name="_Hlk35623874"/>
      <w:r>
        <w:t>In an enclosed space t</w:t>
      </w:r>
      <w:r w:rsidR="007748C9">
        <w:t>he</w:t>
      </w:r>
      <w:r>
        <w:t>re should be on average no more than</w:t>
      </w:r>
      <w:r w:rsidR="007748C9">
        <w:t xml:space="preserve"> </w:t>
      </w:r>
      <w:r w:rsidR="007748C9" w:rsidRPr="00AD5972">
        <w:t>one person per four square metres of floor space</w:t>
      </w:r>
      <w:r w:rsidR="00C879FD">
        <w:t>.</w:t>
      </w:r>
      <w:r w:rsidR="005F1311" w:rsidRPr="001F3BD8">
        <w:t xml:space="preserve"> </w:t>
      </w:r>
    </w:p>
    <w:bookmarkEnd w:id="1"/>
    <w:p w14:paraId="10889950" w14:textId="1F523B51" w:rsidR="003D7758" w:rsidRPr="003E4262" w:rsidRDefault="003D7758" w:rsidP="002B3D96">
      <w:pPr>
        <w:pStyle w:val="DHHSbullet1"/>
      </w:pPr>
      <w:r>
        <w:t>Encourage flexible working arrangements including</w:t>
      </w:r>
      <w:r w:rsidR="004A138C">
        <w:t xml:space="preserve"> working from home and</w:t>
      </w:r>
      <w:r>
        <w:t xml:space="preserve"> </w:t>
      </w:r>
      <w:r w:rsidR="00871705">
        <w:t>off-peak</w:t>
      </w:r>
      <w:r>
        <w:t xml:space="preserve"> travel</w:t>
      </w:r>
      <w:r w:rsidR="004A138C">
        <w:t>.</w:t>
      </w:r>
    </w:p>
    <w:p w14:paraId="6D6096A0" w14:textId="60B7ED30" w:rsidR="00EE5823" w:rsidRDefault="00EE5823" w:rsidP="002B3D96">
      <w:pPr>
        <w:pStyle w:val="DHHSbullet1"/>
      </w:pPr>
      <w:r>
        <w:t>Purchase</w:t>
      </w:r>
      <w:r w:rsidRPr="003E4262">
        <w:t xml:space="preserve"> supplies</w:t>
      </w:r>
      <w:r>
        <w:t xml:space="preserve"> to help limit infection,</w:t>
      </w:r>
      <w:r w:rsidRPr="003E4262">
        <w:t xml:space="preserve"> </w:t>
      </w:r>
      <w:r>
        <w:t xml:space="preserve">for example </w:t>
      </w:r>
      <w:r w:rsidRPr="003E4262">
        <w:t>alcohol sanitisers</w:t>
      </w:r>
      <w:r>
        <w:t xml:space="preserve"> </w:t>
      </w:r>
      <w:r w:rsidR="002F12FA">
        <w:t xml:space="preserve">and </w:t>
      </w:r>
      <w:r>
        <w:t>soap.</w:t>
      </w:r>
    </w:p>
    <w:p w14:paraId="7E50B3D0" w14:textId="7FEA246B" w:rsidR="004C4318" w:rsidRPr="0012199D" w:rsidRDefault="004C4318" w:rsidP="002B3D96">
      <w:pPr>
        <w:pStyle w:val="DHHSbullet1"/>
      </w:pPr>
      <w:r w:rsidRPr="0012199D">
        <w:t>Provide and promote sanitisers for use on entering buildings.</w:t>
      </w:r>
    </w:p>
    <w:p w14:paraId="4A69446A" w14:textId="0B1344B9" w:rsidR="004C4318" w:rsidRPr="0012199D" w:rsidRDefault="00CB4E32" w:rsidP="002B3D96">
      <w:pPr>
        <w:pStyle w:val="DHHSbullet1"/>
      </w:pPr>
      <w:r>
        <w:t>Increase</w:t>
      </w:r>
      <w:r w:rsidR="004C4318" w:rsidRPr="0012199D">
        <w:t xml:space="preserve"> routine environmental cleaning</w:t>
      </w:r>
      <w:r w:rsidR="004C4318">
        <w:t>.</w:t>
      </w:r>
      <w:r w:rsidR="00CC1989">
        <w:t xml:space="preserve">  </w:t>
      </w:r>
    </w:p>
    <w:p w14:paraId="4BAD7EC6" w14:textId="7D403177" w:rsidR="004C4318" w:rsidRPr="0012199D" w:rsidRDefault="004C4318" w:rsidP="002B3D96">
      <w:pPr>
        <w:pStyle w:val="DHHSbullet1"/>
      </w:pPr>
      <w:r w:rsidRPr="0012199D">
        <w:t>Clean and disinfect high touch s</w:t>
      </w:r>
      <w:r w:rsidR="0058588A">
        <w:t>urfaces</w:t>
      </w:r>
      <w:r w:rsidRPr="0012199D">
        <w:t xml:space="preserve"> regularly</w:t>
      </w:r>
      <w:r w:rsidR="00205C9F">
        <w:t>, including desks</w:t>
      </w:r>
      <w:r w:rsidR="00CF17B1">
        <w:t>,</w:t>
      </w:r>
      <w:r w:rsidR="00205C9F">
        <w:t xml:space="preserve"> keyboards</w:t>
      </w:r>
      <w:r w:rsidR="00CF17B1">
        <w:t xml:space="preserve"> and change room surfaces</w:t>
      </w:r>
      <w:r>
        <w:t>.</w:t>
      </w:r>
    </w:p>
    <w:p w14:paraId="58E3C266" w14:textId="061172DA" w:rsidR="00CF17B1" w:rsidRPr="006964DC" w:rsidRDefault="00CF17B1" w:rsidP="002B3D96">
      <w:pPr>
        <w:pStyle w:val="DHHSbullet1"/>
        <w:rPr>
          <w:rStyle w:val="normaltextrun"/>
          <w:rFonts w:cs="Arial"/>
        </w:rPr>
      </w:pPr>
      <w:r w:rsidRPr="006964DC">
        <w:rPr>
          <w:rStyle w:val="normaltextrun"/>
          <w:rFonts w:cs="Arial"/>
        </w:rPr>
        <w:t>In a change room</w:t>
      </w:r>
      <w:r>
        <w:rPr>
          <w:rStyle w:val="normaltextrun"/>
          <w:rFonts w:cs="Arial"/>
        </w:rPr>
        <w:t>,</w:t>
      </w:r>
      <w:r w:rsidRPr="006964DC">
        <w:rPr>
          <w:rStyle w:val="normaltextrun"/>
          <w:rFonts w:cs="Arial"/>
        </w:rPr>
        <w:t xml:space="preserve"> do not share items like towels and soap bar</w:t>
      </w:r>
      <w:r>
        <w:rPr>
          <w:rStyle w:val="normaltextrun"/>
          <w:rFonts w:cs="Arial"/>
        </w:rPr>
        <w:t>s</w:t>
      </w:r>
      <w:r w:rsidRPr="006964DC">
        <w:rPr>
          <w:rStyle w:val="normaltextrun"/>
          <w:rFonts w:cs="Arial"/>
        </w:rPr>
        <w:t xml:space="preserve">, and wash your hands after changing. </w:t>
      </w:r>
    </w:p>
    <w:p w14:paraId="10133F55" w14:textId="47A6B9C0" w:rsidR="004C4318" w:rsidRPr="0012199D" w:rsidRDefault="004C4318" w:rsidP="002B3D96">
      <w:pPr>
        <w:pStyle w:val="DHHSbullet1"/>
      </w:pPr>
      <w:r w:rsidRPr="0012199D">
        <w:t>Open windows, enhance airflow, adjust air conditioning</w:t>
      </w:r>
      <w:r>
        <w:t>.</w:t>
      </w:r>
    </w:p>
    <w:p w14:paraId="20B572AC" w14:textId="20DC6254" w:rsidR="004C4318" w:rsidRPr="0012199D" w:rsidDel="008E5CA9" w:rsidRDefault="004C4318" w:rsidP="002B3D96">
      <w:pPr>
        <w:pStyle w:val="DHHSbullet1"/>
      </w:pPr>
      <w:r w:rsidRPr="0012199D" w:rsidDel="008E5CA9">
        <w:t>Promote preventive actions amongst your staff</w:t>
      </w:r>
      <w:r w:rsidR="00CC0674">
        <w:t xml:space="preserve"> – </w:t>
      </w:r>
      <w:r w:rsidRPr="0012199D" w:rsidDel="008E5CA9">
        <w:t>lead by example.</w:t>
      </w:r>
    </w:p>
    <w:p w14:paraId="1DADD2DD" w14:textId="77777777" w:rsidR="00752659" w:rsidRDefault="00752659" w:rsidP="002B3D96">
      <w:pPr>
        <w:pStyle w:val="DHHSbullet1"/>
      </w:pPr>
      <w:r w:rsidRPr="003E4262">
        <w:t xml:space="preserve">Ensure the highest hygiene practices among </w:t>
      </w:r>
      <w:r>
        <w:t xml:space="preserve">food handlers and canteen staff </w:t>
      </w:r>
    </w:p>
    <w:p w14:paraId="10D3FD6C" w14:textId="475B7FBD" w:rsidR="004C4318" w:rsidRPr="003E4262" w:rsidRDefault="009F2668" w:rsidP="002B3D96">
      <w:pPr>
        <w:pStyle w:val="DHHSbullet1"/>
      </w:pPr>
      <w:r>
        <w:t>Where possible, avoid</w:t>
      </w:r>
      <w:r w:rsidRPr="003E4262">
        <w:t xml:space="preserve"> </w:t>
      </w:r>
      <w:r w:rsidR="004C4318" w:rsidRPr="003E4262">
        <w:t xml:space="preserve">large indoor meetings and lunchrooms </w:t>
      </w:r>
      <w:r w:rsidR="004C4318">
        <w:t xml:space="preserve">and </w:t>
      </w:r>
      <w:r w:rsidR="004C4318" w:rsidRPr="003E4262">
        <w:t>use outdoor venues</w:t>
      </w:r>
      <w:r w:rsidR="00422D57">
        <w:t>.</w:t>
      </w:r>
      <w:r w:rsidR="004C4318" w:rsidRPr="003E4262">
        <w:t xml:space="preserve"> </w:t>
      </w:r>
    </w:p>
    <w:p w14:paraId="39C26A5B" w14:textId="14112622" w:rsidR="006C6083" w:rsidRPr="001F3BD8" w:rsidRDefault="006C6083" w:rsidP="002B3D96">
      <w:pPr>
        <w:pStyle w:val="DHHSbullet1"/>
        <w:rPr>
          <w:shd w:val="clear" w:color="auto" w:fill="FFFFFF"/>
        </w:rPr>
      </w:pPr>
      <w:r w:rsidRPr="001F3BD8">
        <w:rPr>
          <w:shd w:val="clear" w:color="auto" w:fill="FFFFFF"/>
        </w:rPr>
        <w:t>Actively encourage sick employees to stay home</w:t>
      </w:r>
      <w:r w:rsidR="00C879FD">
        <w:rPr>
          <w:shd w:val="clear" w:color="auto" w:fill="FFFFFF"/>
        </w:rPr>
        <w:t>.</w:t>
      </w:r>
    </w:p>
    <w:p w14:paraId="295E0BFE" w14:textId="77777777" w:rsidR="004C4318" w:rsidRPr="003E4262" w:rsidRDefault="004C4318" w:rsidP="002B3D96">
      <w:pPr>
        <w:pStyle w:val="DHHSbullet1"/>
      </w:pPr>
      <w:r w:rsidRPr="003E4262">
        <w:t>Plan for increased levels of staff absences</w:t>
      </w:r>
      <w:r>
        <w:t>.</w:t>
      </w:r>
    </w:p>
    <w:p w14:paraId="4E8A7CA6" w14:textId="58ABBE9E" w:rsidR="006C6083" w:rsidRDefault="004C4318" w:rsidP="002B3D96">
      <w:pPr>
        <w:pStyle w:val="DHHSbullet1"/>
      </w:pPr>
      <w:r w:rsidRPr="003E4262">
        <w:t xml:space="preserve">Plan for </w:t>
      </w:r>
      <w:r>
        <w:t xml:space="preserve">what to do if </w:t>
      </w:r>
      <w:r w:rsidRPr="003E4262">
        <w:t xml:space="preserve">staff </w:t>
      </w:r>
      <w:r w:rsidR="00641A55">
        <w:t>arrive</w:t>
      </w:r>
      <w:r w:rsidRPr="003E4262">
        <w:t xml:space="preserve"> sick at work</w:t>
      </w:r>
      <w:r w:rsidR="009C1B79">
        <w:t xml:space="preserve"> – </w:t>
      </w:r>
      <w:r w:rsidR="00C65168">
        <w:t>e.g.</w:t>
      </w:r>
      <w:r w:rsidR="006C6083">
        <w:t xml:space="preserve"> identify an isolation room</w:t>
      </w:r>
      <w:r w:rsidR="0026341C">
        <w:t xml:space="preserve"> or separated area</w:t>
      </w:r>
      <w:r w:rsidR="00C879FD">
        <w:t>.</w:t>
      </w:r>
    </w:p>
    <w:p w14:paraId="4C618400" w14:textId="77777777" w:rsidR="00A844E5" w:rsidRDefault="00A844E5" w:rsidP="002B3D96">
      <w:pPr>
        <w:pStyle w:val="DHHSbullet1"/>
      </w:pPr>
      <w:r>
        <w:t>Venues with high volumes of movement of people such as shopping centres</w:t>
      </w:r>
      <w:r w:rsidRPr="006E04F8">
        <w:rPr>
          <w:color w:val="FF0000"/>
        </w:rPr>
        <w:t xml:space="preserve"> </w:t>
      </w:r>
      <w:r>
        <w:t xml:space="preserve">should take all the measures required at any workplace and should focus on environmental cleaning. </w:t>
      </w:r>
    </w:p>
    <w:p w14:paraId="43A08C15" w14:textId="129F6B03" w:rsidR="00CF17B1" w:rsidRDefault="00CF17B1" w:rsidP="002B3D96">
      <w:pPr>
        <w:pStyle w:val="DHHSbullet1"/>
        <w:rPr>
          <w:rFonts w:cs="Arial"/>
        </w:rPr>
      </w:pPr>
      <w:r w:rsidRPr="00882061">
        <w:rPr>
          <w:rStyle w:val="normaltextrun"/>
          <w:rFonts w:cs="Arial"/>
        </w:rPr>
        <w:lastRenderedPageBreak/>
        <w:t>Display education materials that can be downloaded and printed from the DHHS website</w:t>
      </w:r>
      <w:r w:rsidR="005D488E">
        <w:rPr>
          <w:rStyle w:val="normaltextrun"/>
          <w:rFonts w:cs="Arial"/>
        </w:rPr>
        <w:t>:</w:t>
      </w:r>
      <w:r w:rsidRPr="00882061">
        <w:rPr>
          <w:rStyle w:val="normaltextrun"/>
          <w:rFonts w:cs="Arial"/>
        </w:rPr>
        <w:t xml:space="preserve"> </w:t>
      </w:r>
      <w:hyperlink r:id="rId18" w:history="1">
        <w:r>
          <w:rPr>
            <w:rStyle w:val="Hyperlink"/>
          </w:rPr>
          <w:t>https://www.dhhs.vic.gov.au/coronavirus</w:t>
        </w:r>
      </w:hyperlink>
    </w:p>
    <w:p w14:paraId="7BA20285" w14:textId="211B5294" w:rsidR="006C6083" w:rsidRPr="003E4262" w:rsidRDefault="006C6083" w:rsidP="002B3D96">
      <w:pPr>
        <w:pStyle w:val="DHHSbullet1"/>
      </w:pPr>
      <w:r w:rsidRPr="001F3BD8">
        <w:t>Keep staff informed of the actions you are taking</w:t>
      </w:r>
      <w:r w:rsidR="00C879FD">
        <w:t>.</w:t>
      </w:r>
      <w:r w:rsidRPr="001F3BD8">
        <w:t xml:space="preserve"> </w:t>
      </w:r>
    </w:p>
    <w:p w14:paraId="6B83EA8E" w14:textId="66D597CC" w:rsidR="000B004C" w:rsidRDefault="000B004C" w:rsidP="005B453B">
      <w:pPr>
        <w:pStyle w:val="Heading2"/>
      </w:pPr>
      <w:bookmarkStart w:id="2" w:name="_Hlk35263154"/>
      <w:r>
        <w:t>Actions for childcare centres, kindergartens</w:t>
      </w:r>
      <w:r w:rsidR="0063341B">
        <w:t xml:space="preserve"> and</w:t>
      </w:r>
      <w:r>
        <w:t xml:space="preserve"> schools </w:t>
      </w:r>
    </w:p>
    <w:p w14:paraId="7B4EF168" w14:textId="3CB21BEE" w:rsidR="00C879FD" w:rsidRDefault="00A72645" w:rsidP="000B004C">
      <w:pPr>
        <w:pStyle w:val="DHHSbody"/>
      </w:pPr>
      <w:r w:rsidRPr="00A72645">
        <w:t xml:space="preserve">The Australian Health Protection Principal Committee (AHPPC) met recently to consider the issue of school closures in relation to the community transmission of COVID-19. </w:t>
      </w:r>
      <w:r w:rsidR="003C3EA7">
        <w:t xml:space="preserve"> </w:t>
      </w:r>
      <w:r w:rsidRPr="00A72645">
        <w:t xml:space="preserve">The Committee’s </w:t>
      </w:r>
      <w:r w:rsidR="0001429F">
        <w:t xml:space="preserve">current </w:t>
      </w:r>
      <w:r w:rsidRPr="00A72645">
        <w:t xml:space="preserve">advice </w:t>
      </w:r>
      <w:r w:rsidR="0001429F">
        <w:t>as of 21 March</w:t>
      </w:r>
      <w:r w:rsidRPr="00A72645">
        <w:t xml:space="preserve"> </w:t>
      </w:r>
      <w:r w:rsidR="0001429F">
        <w:t xml:space="preserve">is </w:t>
      </w:r>
      <w:r w:rsidRPr="00A72645">
        <w:t xml:space="preserve">that </w:t>
      </w:r>
      <w:r w:rsidR="002C5FED">
        <w:t>childcare, kindergarten</w:t>
      </w:r>
      <w:r w:rsidR="00C879FD">
        <w:t>s</w:t>
      </w:r>
      <w:r w:rsidR="002C5FED">
        <w:t xml:space="preserve"> and </w:t>
      </w:r>
      <w:r w:rsidRPr="00A72645">
        <w:t>school</w:t>
      </w:r>
      <w:r w:rsidR="00C879FD">
        <w:t>s</w:t>
      </w:r>
      <w:r w:rsidRPr="00A72645">
        <w:t xml:space="preserve"> </w:t>
      </w:r>
      <w:r w:rsidR="00744B87">
        <w:t xml:space="preserve">should remain open and closure will </w:t>
      </w:r>
      <w:proofErr w:type="gramStart"/>
      <w:r w:rsidR="00744B87">
        <w:t xml:space="preserve">not  </w:t>
      </w:r>
      <w:r w:rsidRPr="00A72645">
        <w:t>prevent</w:t>
      </w:r>
      <w:proofErr w:type="gramEnd"/>
      <w:r w:rsidRPr="00A72645">
        <w:t xml:space="preserve"> community transmission of </w:t>
      </w:r>
      <w:r w:rsidR="00744B87">
        <w:t>coronavirus (</w:t>
      </w:r>
      <w:r w:rsidRPr="00A72645">
        <w:t>COVID-19</w:t>
      </w:r>
      <w:r w:rsidR="00744B87">
        <w:t>)</w:t>
      </w:r>
      <w:r w:rsidRPr="00A72645">
        <w:t>.</w:t>
      </w:r>
    </w:p>
    <w:p w14:paraId="3ECA2A52" w14:textId="074CB16E" w:rsidR="000B004C" w:rsidRPr="003E4262" w:rsidRDefault="00A72645" w:rsidP="000B004C">
      <w:pPr>
        <w:pStyle w:val="DHHSbody"/>
      </w:pPr>
      <w:r>
        <w:t>I</w:t>
      </w:r>
      <w:r w:rsidR="00A5404B">
        <w:t>t’s important for children to try to keep things as normal as possible</w:t>
      </w:r>
      <w:r w:rsidR="000B004C">
        <w:t xml:space="preserve">. These settings should </w:t>
      </w:r>
      <w:r w:rsidR="002B0E9F">
        <w:t xml:space="preserve">take the following actions </w:t>
      </w:r>
      <w:r w:rsidR="000B004C">
        <w:t>now:</w:t>
      </w:r>
    </w:p>
    <w:p w14:paraId="7407CBD9" w14:textId="7761C1CF" w:rsidR="00771917" w:rsidRPr="006964DC" w:rsidRDefault="008D1B58">
      <w:pPr>
        <w:pStyle w:val="DHHSbullet1"/>
      </w:pPr>
      <w:r>
        <w:t>Do not hold o</w:t>
      </w:r>
      <w:r w:rsidR="00771917">
        <w:t>utdoor events that exceed 500 if they involve attendance by community members who are not students or staff</w:t>
      </w:r>
      <w:r w:rsidR="002B3D96">
        <w:t>, for example</w:t>
      </w:r>
      <w:r w:rsidR="00771917">
        <w:t xml:space="preserve"> sporting events.</w:t>
      </w:r>
      <w:r w:rsidR="00644D99">
        <w:t xml:space="preserve"> </w:t>
      </w:r>
      <w:r w:rsidR="00C65168">
        <w:t xml:space="preserve">This is a directive by the Victorian </w:t>
      </w:r>
      <w:r w:rsidR="00C65168" w:rsidRPr="008E397A">
        <w:t>Chief Health Officer</w:t>
      </w:r>
      <w:r w:rsidR="00C65168">
        <w:t xml:space="preserve"> and Victorian Government.</w:t>
      </w:r>
    </w:p>
    <w:p w14:paraId="6A243E30" w14:textId="59978BB5" w:rsidR="00771917" w:rsidRPr="006964DC" w:rsidRDefault="008D1B58">
      <w:pPr>
        <w:pStyle w:val="DHHSbullet1"/>
      </w:pPr>
      <w:r>
        <w:t>Do not hold i</w:t>
      </w:r>
      <w:r w:rsidR="00771917">
        <w:t>ndoor events that exceed 100 if they involve attendance by community members who are not students or staff</w:t>
      </w:r>
      <w:r w:rsidR="002B3D96">
        <w:t>, for example</w:t>
      </w:r>
      <w:r w:rsidR="00771917">
        <w:t xml:space="preserve"> assemblies, graduations, special events.</w:t>
      </w:r>
      <w:r w:rsidR="00644D99">
        <w:t xml:space="preserve">  </w:t>
      </w:r>
      <w:r w:rsidR="00C65168">
        <w:t xml:space="preserve">This is a directive by the Victorian </w:t>
      </w:r>
      <w:r w:rsidR="00C65168" w:rsidRPr="008E397A">
        <w:t>Chief Health Officer</w:t>
      </w:r>
      <w:r w:rsidR="00C65168">
        <w:t xml:space="preserve"> and Victorian Government.</w:t>
      </w:r>
    </w:p>
    <w:p w14:paraId="6CC65272" w14:textId="77777777" w:rsidR="000B004C" w:rsidRPr="002C5FED" w:rsidRDefault="000B004C">
      <w:pPr>
        <w:pStyle w:val="DHHSbullet1"/>
      </w:pPr>
      <w:r w:rsidRPr="002C5FED">
        <w:t xml:space="preserve">Take all the actions listed above under </w:t>
      </w:r>
      <w:r w:rsidRPr="006964DC">
        <w:rPr>
          <w:i/>
          <w:iCs/>
        </w:rPr>
        <w:t>Actions for an organisation, workplace or venue</w:t>
      </w:r>
      <w:r w:rsidRPr="002C5FED">
        <w:t>.</w:t>
      </w:r>
    </w:p>
    <w:p w14:paraId="0F55C445" w14:textId="5F45502E" w:rsidR="000B004C" w:rsidRPr="003E4262" w:rsidRDefault="000B004C">
      <w:pPr>
        <w:pStyle w:val="DHHSbullet1"/>
      </w:pPr>
      <w:r w:rsidRPr="003E4262">
        <w:t xml:space="preserve">Consider whether </w:t>
      </w:r>
      <w:r>
        <w:t xml:space="preserve">any activities </w:t>
      </w:r>
      <w:r w:rsidRPr="003E4262">
        <w:t xml:space="preserve">can be postponed, reduced in size/frequency or </w:t>
      </w:r>
      <w:r>
        <w:t>replaced.</w:t>
      </w:r>
      <w:r w:rsidRPr="003E4262">
        <w:t xml:space="preserve">  </w:t>
      </w:r>
    </w:p>
    <w:p w14:paraId="6857516C" w14:textId="77777777" w:rsidR="000B004C" w:rsidRDefault="000B004C">
      <w:pPr>
        <w:pStyle w:val="DHHSbullet1"/>
      </w:pPr>
      <w:r w:rsidRPr="003E4262">
        <w:t>Cancel non-essential group activities</w:t>
      </w:r>
      <w:r>
        <w:t xml:space="preserve"> such as</w:t>
      </w:r>
      <w:r w:rsidRPr="003E4262">
        <w:t xml:space="preserve"> study visits, extra-curricular</w:t>
      </w:r>
      <w:r>
        <w:t xml:space="preserve"> activities, camps and s</w:t>
      </w:r>
      <w:r w:rsidRPr="003E4262">
        <w:t>porting events</w:t>
      </w:r>
      <w:r>
        <w:t>.</w:t>
      </w:r>
    </w:p>
    <w:p w14:paraId="78DB8B93" w14:textId="77777777" w:rsidR="000B004C" w:rsidRPr="003E4262" w:rsidRDefault="000B004C">
      <w:pPr>
        <w:pStyle w:val="DHHSbullet1"/>
      </w:pPr>
      <w:r w:rsidRPr="003E4262">
        <w:t>Actively encourage sick children/students and staff to stay at home</w:t>
      </w:r>
      <w:r>
        <w:t>.</w:t>
      </w:r>
    </w:p>
    <w:p w14:paraId="19868376" w14:textId="27914F9C" w:rsidR="000B004C" w:rsidRPr="00100879" w:rsidRDefault="000B004C">
      <w:pPr>
        <w:pStyle w:val="DHHSbullet1"/>
        <w:numPr>
          <w:ilvl w:val="0"/>
          <w:numId w:val="37"/>
        </w:numPr>
        <w:rPr>
          <w:rFonts w:eastAsiaTheme="minorHAnsi" w:cs="Arial"/>
        </w:rPr>
      </w:pPr>
      <w:r w:rsidRPr="003E4262">
        <w:t xml:space="preserve">Direct and supervise </w:t>
      </w:r>
      <w:r w:rsidR="00B112DA">
        <w:t>preventive actions such as good hand washing before and after eating food, either through washing hands with soap and water, or use of hand sanitiser by students according to need</w:t>
      </w:r>
      <w:r>
        <w:t>.</w:t>
      </w:r>
    </w:p>
    <w:p w14:paraId="0E273A67" w14:textId="33253A16" w:rsidR="000F3B42" w:rsidRDefault="008E0442">
      <w:pPr>
        <w:pStyle w:val="DHHSbullet1"/>
        <w:numPr>
          <w:ilvl w:val="0"/>
          <w:numId w:val="37"/>
        </w:numPr>
      </w:pPr>
      <w:r>
        <w:t>Encourage physical distancing</w:t>
      </w:r>
      <w:r w:rsidR="002B3D96">
        <w:t>, for example</w:t>
      </w:r>
      <w:r>
        <w:t xml:space="preserve"> a</w:t>
      </w:r>
      <w:r w:rsidR="000F3B42">
        <w:t>void large indoor meetings and lunchrooms</w:t>
      </w:r>
      <w:r>
        <w:t xml:space="preserve">, </w:t>
      </w:r>
      <w:r w:rsidR="000F3B42">
        <w:t>use outdoor venues</w:t>
      </w:r>
      <w:r w:rsidR="00422D57">
        <w:t>.</w:t>
      </w:r>
      <w:r w:rsidR="000F3B42">
        <w:t xml:space="preserve"> </w:t>
      </w:r>
    </w:p>
    <w:p w14:paraId="586DFF7C" w14:textId="1ED0D3E7" w:rsidR="000B004C" w:rsidRPr="003E4262" w:rsidRDefault="00EA3001">
      <w:pPr>
        <w:pStyle w:val="DHHSbullet1"/>
      </w:pPr>
      <w:r>
        <w:t>Prepare for</w:t>
      </w:r>
      <w:r w:rsidR="000B004C" w:rsidRPr="003E4262">
        <w:t xml:space="preserve"> students and staff to study/work from home </w:t>
      </w:r>
      <w:r>
        <w:t>if required</w:t>
      </w:r>
      <w:r w:rsidR="000B004C">
        <w:t>.</w:t>
      </w:r>
    </w:p>
    <w:p w14:paraId="2D198AF2" w14:textId="349FA77C" w:rsidR="000B004C" w:rsidRPr="003E4262" w:rsidRDefault="00E3766A">
      <w:pPr>
        <w:pStyle w:val="DHHSbullet1"/>
      </w:pPr>
      <w:r>
        <w:t>C</w:t>
      </w:r>
      <w:r w:rsidR="00B112DA">
        <w:t>onsider staggering student breaks to l</w:t>
      </w:r>
      <w:r w:rsidR="000B004C" w:rsidRPr="003E4262">
        <w:t>imit movements</w:t>
      </w:r>
      <w:r w:rsidR="000B004C">
        <w:t xml:space="preserve"> and</w:t>
      </w:r>
      <w:r w:rsidR="000B004C" w:rsidRPr="003E4262">
        <w:t xml:space="preserve"> contacts between student/class groups</w:t>
      </w:r>
      <w:r w:rsidR="000B004C">
        <w:t>.</w:t>
      </w:r>
    </w:p>
    <w:p w14:paraId="57E46C37" w14:textId="25D782B6" w:rsidR="00BA6BE0" w:rsidRPr="001F3BD8" w:rsidRDefault="00BA6BE0">
      <w:pPr>
        <w:pStyle w:val="DHHSbullet1"/>
      </w:pPr>
      <w:r>
        <w:t>Increase</w:t>
      </w:r>
      <w:r w:rsidRPr="001F3BD8">
        <w:t xml:space="preserve"> routine environmental cleaning</w:t>
      </w:r>
      <w:r>
        <w:t>. Clean and disinfect high touch services regularly</w:t>
      </w:r>
      <w:r w:rsidR="000F3B42">
        <w:t>.</w:t>
      </w:r>
    </w:p>
    <w:p w14:paraId="47F443CD" w14:textId="631432D9" w:rsidR="000B004C" w:rsidRPr="003E4262" w:rsidRDefault="000B004C">
      <w:pPr>
        <w:pStyle w:val="DHHSbullet1"/>
      </w:pPr>
      <w:r w:rsidRPr="003E4262">
        <w:t xml:space="preserve">Ensure the highest hygiene practices among </w:t>
      </w:r>
      <w:r w:rsidR="00EA53F7">
        <w:t>food handlers</w:t>
      </w:r>
      <w:r w:rsidR="00771917">
        <w:t xml:space="preserve"> and canteen staff</w:t>
      </w:r>
      <w:r>
        <w:t>.</w:t>
      </w:r>
    </w:p>
    <w:p w14:paraId="00D9D9CE" w14:textId="77777777" w:rsidR="000B004C" w:rsidRPr="003E4262" w:rsidRDefault="000B004C">
      <w:pPr>
        <w:pStyle w:val="DHHSbullet1"/>
      </w:pPr>
      <w:r w:rsidRPr="003E4262">
        <w:t>Identify a space that can be used to isolate students and staff who become sick</w:t>
      </w:r>
      <w:r>
        <w:t>.</w:t>
      </w:r>
    </w:p>
    <w:p w14:paraId="40856E81" w14:textId="77777777" w:rsidR="000B004C" w:rsidRPr="003E4262" w:rsidRDefault="000B004C">
      <w:pPr>
        <w:pStyle w:val="DHHSbullet1"/>
      </w:pPr>
      <w:r w:rsidRPr="003E4262">
        <w:t xml:space="preserve">Alert </w:t>
      </w:r>
      <w:r>
        <w:t xml:space="preserve">your agency or department </w:t>
      </w:r>
      <w:r w:rsidRPr="003E4262">
        <w:t>about large increases in student and staff absenteeism due to flu-like illnesses</w:t>
      </w:r>
      <w:r>
        <w:t>.</w:t>
      </w:r>
    </w:p>
    <w:p w14:paraId="012AE7E9" w14:textId="38944B75" w:rsidR="00CF17B1" w:rsidRDefault="00CF17B1" w:rsidP="00CF17B1">
      <w:pPr>
        <w:pStyle w:val="DHHSbullet1"/>
        <w:rPr>
          <w:rFonts w:cs="Arial"/>
        </w:rPr>
      </w:pPr>
      <w:r w:rsidRPr="00882061">
        <w:rPr>
          <w:rStyle w:val="normaltextrun"/>
          <w:rFonts w:cs="Arial"/>
        </w:rPr>
        <w:t>Display education materials that can be downloaded and printed from the DHHS website</w:t>
      </w:r>
      <w:r w:rsidR="00945989">
        <w:rPr>
          <w:rStyle w:val="normaltextrun"/>
          <w:rFonts w:cs="Arial"/>
        </w:rPr>
        <w:t>:</w:t>
      </w:r>
      <w:r w:rsidRPr="00882061">
        <w:rPr>
          <w:rStyle w:val="normaltextrun"/>
          <w:rFonts w:cs="Arial"/>
        </w:rPr>
        <w:t xml:space="preserve"> </w:t>
      </w:r>
      <w:hyperlink r:id="rId19" w:history="1">
        <w:r>
          <w:rPr>
            <w:rStyle w:val="Hyperlink"/>
          </w:rPr>
          <w:t>https://www.dhhs.vic.gov.au/coronavirus</w:t>
        </w:r>
      </w:hyperlink>
    </w:p>
    <w:p w14:paraId="454449FC" w14:textId="7A535F64" w:rsidR="00AD5972" w:rsidRDefault="000B004C" w:rsidP="00100879">
      <w:pPr>
        <w:pStyle w:val="DHHSbullet1"/>
      </w:pPr>
      <w:r w:rsidRPr="003E4262">
        <w:t>Keep students, parents and staff informed of the actions you are taking</w:t>
      </w:r>
      <w:r>
        <w:t>.</w:t>
      </w:r>
    </w:p>
    <w:p w14:paraId="5A59F834" w14:textId="21A7A16B" w:rsidR="009439B1" w:rsidRPr="006964DC" w:rsidRDefault="009439B1" w:rsidP="00C1727A">
      <w:pPr>
        <w:pStyle w:val="DHHSbullet1"/>
      </w:pPr>
      <w:r>
        <w:t>Boarding schools and parents should consider the risks versus the benefits of a student remaining</w:t>
      </w:r>
      <w:r w:rsidR="00422D57">
        <w:t>.</w:t>
      </w:r>
    </w:p>
    <w:p w14:paraId="6B7F6767" w14:textId="2C1FA1F2" w:rsidR="009439B1" w:rsidRPr="003E4262" w:rsidRDefault="009439B1" w:rsidP="00C1727A">
      <w:pPr>
        <w:pStyle w:val="DHHSbullet1"/>
      </w:pPr>
      <w:r>
        <w:t>Boarding schools should implement a plan to identify students who have respiratory symptoms or fever and isolate these individuals as quickly as possible</w:t>
      </w:r>
      <w:r w:rsidR="00422D57">
        <w:t>.</w:t>
      </w:r>
    </w:p>
    <w:bookmarkEnd w:id="2"/>
    <w:p w14:paraId="7AF07BA7" w14:textId="72D26200" w:rsidR="000B004C" w:rsidRDefault="000B004C" w:rsidP="005B453B">
      <w:pPr>
        <w:pStyle w:val="Heading2"/>
      </w:pPr>
      <w:r>
        <w:t xml:space="preserve">Actions for TAFE, colleges and universities </w:t>
      </w:r>
    </w:p>
    <w:p w14:paraId="76C49FD7" w14:textId="36230ABA" w:rsidR="000B004C" w:rsidRPr="003E4262" w:rsidRDefault="000A10FB" w:rsidP="000B004C">
      <w:pPr>
        <w:pStyle w:val="DHHSbody"/>
      </w:pPr>
      <w:r>
        <w:t>While there is no current requirement for h</w:t>
      </w:r>
      <w:r w:rsidR="004001F7">
        <w:t xml:space="preserve">igher </w:t>
      </w:r>
      <w:r w:rsidR="000B004C">
        <w:t>education</w:t>
      </w:r>
      <w:r>
        <w:t xml:space="preserve"> to close, all campuses</w:t>
      </w:r>
      <w:r w:rsidR="000B004C">
        <w:t xml:space="preserve"> should </w:t>
      </w:r>
      <w:r w:rsidR="002B0E9F">
        <w:t xml:space="preserve">take the following actions </w:t>
      </w:r>
      <w:r w:rsidR="000B004C">
        <w:t>now:</w:t>
      </w:r>
    </w:p>
    <w:p w14:paraId="0EBBAC33" w14:textId="2902C073" w:rsidR="00AD5972" w:rsidRPr="006964DC" w:rsidRDefault="00AD5972">
      <w:pPr>
        <w:pStyle w:val="DHHSbullet1"/>
      </w:pPr>
      <w:r>
        <w:t>Do not hold outdoor events that exceed 500 if they involve attendance by community members who are not students or staff</w:t>
      </w:r>
      <w:r w:rsidR="002B3D96">
        <w:t xml:space="preserve">, for example </w:t>
      </w:r>
      <w:r>
        <w:t>sporting events.</w:t>
      </w:r>
      <w:r w:rsidR="00644D99">
        <w:t xml:space="preserve"> </w:t>
      </w:r>
      <w:r w:rsidR="00C65168">
        <w:t xml:space="preserve">This is a directive by the Victorian </w:t>
      </w:r>
      <w:r w:rsidR="00C65168" w:rsidRPr="008E397A">
        <w:t>Chief Health Officer</w:t>
      </w:r>
      <w:r w:rsidR="00C65168">
        <w:t xml:space="preserve"> and Victorian Government.</w:t>
      </w:r>
    </w:p>
    <w:p w14:paraId="50C9D52A" w14:textId="77892988" w:rsidR="00AD5972" w:rsidRPr="006964DC" w:rsidRDefault="00AD5972">
      <w:pPr>
        <w:pStyle w:val="DHHSbullet1"/>
      </w:pPr>
      <w:r>
        <w:t>Do not hold indoor events that exceed 100 if they involve attendance by community members who are not students or staff</w:t>
      </w:r>
      <w:r w:rsidR="002B3D96">
        <w:t>, for example</w:t>
      </w:r>
      <w:r>
        <w:t xml:space="preserve"> assemblies, graduations, special events.</w:t>
      </w:r>
      <w:r w:rsidR="00644D99">
        <w:t xml:space="preserve"> </w:t>
      </w:r>
      <w:r w:rsidR="00C65168">
        <w:t xml:space="preserve">This is a directive by the Victorian </w:t>
      </w:r>
      <w:r w:rsidR="00C65168" w:rsidRPr="008E397A">
        <w:t>Chief Health Officer</w:t>
      </w:r>
      <w:r w:rsidR="00C65168">
        <w:t xml:space="preserve"> and Victorian Government.</w:t>
      </w:r>
    </w:p>
    <w:p w14:paraId="7034E3C7" w14:textId="77777777" w:rsidR="000B004C" w:rsidRPr="003E4262" w:rsidRDefault="000B004C">
      <w:pPr>
        <w:pStyle w:val="DHHSbullet1"/>
      </w:pPr>
      <w:r>
        <w:t xml:space="preserve">Take all the actions listed above under </w:t>
      </w:r>
      <w:r w:rsidRPr="006964DC">
        <w:rPr>
          <w:i/>
          <w:iCs/>
        </w:rPr>
        <w:t>Actions for an organisation, workplace or venue</w:t>
      </w:r>
      <w:r>
        <w:t>.</w:t>
      </w:r>
    </w:p>
    <w:p w14:paraId="558D2F2D" w14:textId="77777777" w:rsidR="000B004C" w:rsidRPr="003E4262" w:rsidRDefault="000B004C">
      <w:pPr>
        <w:pStyle w:val="DHHSbullet1"/>
      </w:pPr>
      <w:r w:rsidRPr="003E4262">
        <w:lastRenderedPageBreak/>
        <w:t>Cancel non-essential group activities</w:t>
      </w:r>
      <w:r>
        <w:t xml:space="preserve"> such as</w:t>
      </w:r>
      <w:r w:rsidRPr="003E4262">
        <w:t xml:space="preserve"> study visits, extra-curricular</w:t>
      </w:r>
      <w:r>
        <w:t xml:space="preserve"> activities, camps and s</w:t>
      </w:r>
      <w:r w:rsidRPr="003E4262">
        <w:t>porting events</w:t>
      </w:r>
      <w:r>
        <w:t>.</w:t>
      </w:r>
    </w:p>
    <w:p w14:paraId="7C40CE4C" w14:textId="62B81F61" w:rsidR="00AD5972" w:rsidRDefault="00AD5972">
      <w:pPr>
        <w:pStyle w:val="DHHSbullet1"/>
      </w:pPr>
      <w:r>
        <w:t>Provide access to online content remotely and participate in as many other classes as possible by audio-visual link or other remote means</w:t>
      </w:r>
      <w:r w:rsidR="00644D99">
        <w:t>.</w:t>
      </w:r>
      <w:r w:rsidRPr="003E4262">
        <w:t xml:space="preserve"> </w:t>
      </w:r>
    </w:p>
    <w:p w14:paraId="0851F5A8" w14:textId="72DD9AF2" w:rsidR="00AD5972" w:rsidRPr="00AD5972" w:rsidRDefault="00AD5972">
      <w:pPr>
        <w:pStyle w:val="DHHSbullet1"/>
      </w:pPr>
      <w:r w:rsidRPr="00AD5972">
        <w:t>Ensur</w:t>
      </w:r>
      <w:r>
        <w:t>e</w:t>
      </w:r>
      <w:r w:rsidRPr="00AD5972">
        <w:t xml:space="preserve"> lectures and examinations have no more than one person per four square metres of floor space and have fewer than 100 persons.</w:t>
      </w:r>
    </w:p>
    <w:p w14:paraId="4B49EEFE" w14:textId="07240068" w:rsidR="00AD5972" w:rsidRPr="00AD5972" w:rsidRDefault="00AD5972">
      <w:pPr>
        <w:pStyle w:val="DHHSbullet1"/>
      </w:pPr>
      <w:r w:rsidRPr="00AD5972">
        <w:t>Continu</w:t>
      </w:r>
      <w:r>
        <w:t>e</w:t>
      </w:r>
      <w:r w:rsidRPr="00AD5972">
        <w:t xml:space="preserve"> to support clinical placements if the necessary risk assessments have been undertaken, after discussion with clinical supervisors and facilities.</w:t>
      </w:r>
    </w:p>
    <w:p w14:paraId="565CD36C" w14:textId="310086D1" w:rsidR="000B004C" w:rsidRPr="003E4262" w:rsidRDefault="000B004C">
      <w:pPr>
        <w:pStyle w:val="DHHSbullet1"/>
      </w:pPr>
      <w:r w:rsidRPr="003E4262">
        <w:t>Actively encourage sick students and staff to stay at home</w:t>
      </w:r>
      <w:r>
        <w:t>.</w:t>
      </w:r>
    </w:p>
    <w:p w14:paraId="4227B817" w14:textId="49F87A07" w:rsidR="000B004C" w:rsidRPr="003E4262" w:rsidRDefault="00842BF7">
      <w:pPr>
        <w:pStyle w:val="DHHSbullet1"/>
      </w:pPr>
      <w:r>
        <w:t xml:space="preserve">Encourage personal hygiene, </w:t>
      </w:r>
      <w:r w:rsidR="000B004C">
        <w:t>such as</w:t>
      </w:r>
      <w:r w:rsidR="000B004C" w:rsidRPr="003E4262">
        <w:t xml:space="preserve"> </w:t>
      </w:r>
      <w:r w:rsidR="000B004C">
        <w:t xml:space="preserve">use of </w:t>
      </w:r>
      <w:r w:rsidR="000B004C" w:rsidRPr="003E4262">
        <w:t>hand sanitis</w:t>
      </w:r>
      <w:r w:rsidR="000B004C">
        <w:t>er</w:t>
      </w:r>
      <w:r w:rsidR="000B004C" w:rsidRPr="003E4262">
        <w:t xml:space="preserve"> </w:t>
      </w:r>
      <w:r w:rsidR="000B004C">
        <w:t>by</w:t>
      </w:r>
      <w:r w:rsidR="000B004C" w:rsidRPr="003E4262">
        <w:t xml:space="preserve"> students</w:t>
      </w:r>
      <w:r w:rsidR="00CC1989">
        <w:t xml:space="preserve"> at entry points</w:t>
      </w:r>
      <w:r w:rsidR="000B004C">
        <w:t>.</w:t>
      </w:r>
    </w:p>
    <w:p w14:paraId="071109AC" w14:textId="77777777" w:rsidR="000B004C" w:rsidRPr="003E4262" w:rsidRDefault="000B004C">
      <w:pPr>
        <w:pStyle w:val="DHHSbullet1"/>
      </w:pPr>
      <w:r w:rsidRPr="003E4262">
        <w:t>Limit movements</w:t>
      </w:r>
      <w:r>
        <w:t xml:space="preserve"> and</w:t>
      </w:r>
      <w:r w:rsidRPr="003E4262">
        <w:t xml:space="preserve"> contacts between student/class groups</w:t>
      </w:r>
      <w:r>
        <w:t>.</w:t>
      </w:r>
    </w:p>
    <w:p w14:paraId="12BCB0B0" w14:textId="77777777" w:rsidR="00CC1989" w:rsidRPr="0012199D" w:rsidRDefault="00CC1989">
      <w:pPr>
        <w:pStyle w:val="DHHSbullet1"/>
      </w:pPr>
      <w:r>
        <w:t>Increase</w:t>
      </w:r>
      <w:r w:rsidRPr="0012199D">
        <w:t xml:space="preserve"> routine environmental cleaning</w:t>
      </w:r>
      <w:r>
        <w:t xml:space="preserve">.  </w:t>
      </w:r>
    </w:p>
    <w:p w14:paraId="6BD31D30" w14:textId="77777777" w:rsidR="00CC1989" w:rsidRPr="0012199D" w:rsidRDefault="00CC1989">
      <w:pPr>
        <w:pStyle w:val="DHHSbullet1"/>
      </w:pPr>
      <w:r w:rsidRPr="0012199D">
        <w:t>Clean and disinfect high touch s</w:t>
      </w:r>
      <w:r>
        <w:t>urfaces</w:t>
      </w:r>
      <w:r w:rsidRPr="0012199D">
        <w:t xml:space="preserve"> regularly</w:t>
      </w:r>
      <w:r>
        <w:t>, including desks and keyboards.</w:t>
      </w:r>
    </w:p>
    <w:p w14:paraId="040FE196" w14:textId="3F88F090" w:rsidR="000B004C" w:rsidRPr="003E4262" w:rsidRDefault="000B004C">
      <w:pPr>
        <w:pStyle w:val="DHHSbullet1"/>
      </w:pPr>
      <w:r w:rsidRPr="003E4262">
        <w:t xml:space="preserve">Ensure the highest hygiene practices among </w:t>
      </w:r>
      <w:r w:rsidR="000A5804">
        <w:t>food handlers</w:t>
      </w:r>
      <w:r w:rsidR="008E0442">
        <w:t xml:space="preserve"> and canteen staff</w:t>
      </w:r>
      <w:r>
        <w:t>.</w:t>
      </w:r>
    </w:p>
    <w:p w14:paraId="1D01B7DA" w14:textId="640B2F4E" w:rsidR="00CC1989" w:rsidRPr="00E1739A" w:rsidRDefault="00CC1989">
      <w:pPr>
        <w:pStyle w:val="DHHSbullet1"/>
      </w:pPr>
      <w:r>
        <w:t>Implement a plan to identify students who have respiratory symptoms or fever and isolate these individuals as quickly as possible</w:t>
      </w:r>
      <w:r w:rsidR="00422D57">
        <w:t>.</w:t>
      </w:r>
    </w:p>
    <w:p w14:paraId="704DFAA0" w14:textId="65F6F52B" w:rsidR="000B004C" w:rsidRPr="003E4262" w:rsidRDefault="000B004C">
      <w:pPr>
        <w:pStyle w:val="DHHSbullet1"/>
      </w:pPr>
      <w:r w:rsidRPr="003E4262">
        <w:t>Identify a space that can be used to isolate students and staff who become sick</w:t>
      </w:r>
      <w:r>
        <w:t>.</w:t>
      </w:r>
    </w:p>
    <w:p w14:paraId="4446BD66" w14:textId="4DA4630B" w:rsidR="009439B1" w:rsidRPr="00CF1769" w:rsidRDefault="009439B1">
      <w:pPr>
        <w:pStyle w:val="DHHSbullet1"/>
      </w:pPr>
      <w:r>
        <w:t xml:space="preserve">Student halls, residential colleges and students should consider the risks versus the benefits of a student remaining, noting that the duration of the </w:t>
      </w:r>
      <w:r w:rsidR="008E7D4E">
        <w:t>coronavirus (</w:t>
      </w:r>
      <w:r>
        <w:t>COVID-19</w:t>
      </w:r>
      <w:r w:rsidR="008E7D4E">
        <w:t>)</w:t>
      </w:r>
      <w:r>
        <w:t xml:space="preserve"> pandemic is likely to span more than six months</w:t>
      </w:r>
      <w:r w:rsidR="00422D57">
        <w:t>.</w:t>
      </w:r>
    </w:p>
    <w:p w14:paraId="68DCDD5A" w14:textId="1C22A891" w:rsidR="009439B1" w:rsidRPr="00E1739A" w:rsidRDefault="009439B1">
      <w:pPr>
        <w:pStyle w:val="DHHSbullet1"/>
      </w:pPr>
      <w:r>
        <w:t>Student halls and residential colleges should implement a plan to identify students who have respiratory symptoms or fever and isolate these individuals as quickly as possible</w:t>
      </w:r>
      <w:r w:rsidR="00422D57">
        <w:t>.</w:t>
      </w:r>
    </w:p>
    <w:p w14:paraId="14FEBB05" w14:textId="6C5173DE" w:rsidR="009439B1" w:rsidRPr="006964DC" w:rsidRDefault="009439B1">
      <w:pPr>
        <w:pStyle w:val="DHHSbullet1"/>
      </w:pPr>
      <w:r>
        <w:t>Universities and higher education centres should consider closing or reducing accommodation densities</w:t>
      </w:r>
      <w:r w:rsidR="00422D57">
        <w:t>.</w:t>
      </w:r>
    </w:p>
    <w:p w14:paraId="660F86CC" w14:textId="1A6E0D97" w:rsidR="00CF17B1" w:rsidRDefault="00CF17B1" w:rsidP="00CF17B1">
      <w:pPr>
        <w:pStyle w:val="DHHSbullet1"/>
        <w:rPr>
          <w:rFonts w:cs="Arial"/>
        </w:rPr>
      </w:pPr>
      <w:r w:rsidRPr="00882061">
        <w:rPr>
          <w:rStyle w:val="normaltextrun"/>
          <w:rFonts w:cs="Arial"/>
        </w:rPr>
        <w:t>Display education materials that can be downloaded and printed from the DHHS website</w:t>
      </w:r>
      <w:r w:rsidR="00910152">
        <w:rPr>
          <w:rStyle w:val="normaltextrun"/>
          <w:rFonts w:cs="Arial"/>
        </w:rPr>
        <w:t>:</w:t>
      </w:r>
      <w:r w:rsidRPr="00882061">
        <w:rPr>
          <w:rStyle w:val="normaltextrun"/>
          <w:rFonts w:cs="Arial"/>
        </w:rPr>
        <w:t xml:space="preserve"> </w:t>
      </w:r>
      <w:hyperlink r:id="rId20" w:history="1">
        <w:r>
          <w:rPr>
            <w:rStyle w:val="Hyperlink"/>
          </w:rPr>
          <w:t>https://www.dhhs.vic.gov.au/coronavirus</w:t>
        </w:r>
      </w:hyperlink>
    </w:p>
    <w:p w14:paraId="65197E0E" w14:textId="070D6A99" w:rsidR="009439B1" w:rsidRPr="003E4262" w:rsidRDefault="000B004C" w:rsidP="00100879">
      <w:pPr>
        <w:pStyle w:val="DHHSbullet1"/>
      </w:pPr>
      <w:r w:rsidRPr="003E4262">
        <w:t>Keep students and staff informed of the actions you are taking</w:t>
      </w:r>
      <w:r>
        <w:t>.</w:t>
      </w:r>
    </w:p>
    <w:p w14:paraId="5D675808" w14:textId="4F6B35A0" w:rsidR="000B004C" w:rsidRDefault="000B004C" w:rsidP="005B453B">
      <w:pPr>
        <w:pStyle w:val="Heading2"/>
      </w:pPr>
      <w:r>
        <w:t>Actions for health</w:t>
      </w:r>
      <w:r w:rsidR="002B0E9F">
        <w:t xml:space="preserve"> services,</w:t>
      </w:r>
      <w:r w:rsidR="009E4FB7">
        <w:t xml:space="preserve"> </w:t>
      </w:r>
      <w:r w:rsidR="002B0E9F">
        <w:t xml:space="preserve">emergency services and </w:t>
      </w:r>
      <w:r>
        <w:t>community</w:t>
      </w:r>
      <w:r w:rsidR="002B0E9F">
        <w:t xml:space="preserve"> service providers</w:t>
      </w:r>
      <w:r>
        <w:t xml:space="preserve"> </w:t>
      </w:r>
    </w:p>
    <w:p w14:paraId="60A92197" w14:textId="6FB6C43D" w:rsidR="000B004C" w:rsidRPr="001D654D" w:rsidRDefault="002B0E9F" w:rsidP="000B004C">
      <w:pPr>
        <w:pStyle w:val="DHHSbody"/>
      </w:pPr>
      <w:r>
        <w:t>H</w:t>
      </w:r>
      <w:r w:rsidR="000B004C">
        <w:t>ealth</w:t>
      </w:r>
      <w:r>
        <w:t xml:space="preserve"> services, emergency services</w:t>
      </w:r>
      <w:r w:rsidR="000B004C">
        <w:t xml:space="preserve"> and community service</w:t>
      </w:r>
      <w:r>
        <w:t xml:space="preserve"> providers</w:t>
      </w:r>
      <w:r w:rsidR="000B004C">
        <w:t xml:space="preserve"> should now:</w:t>
      </w:r>
    </w:p>
    <w:p w14:paraId="4C6A1D96" w14:textId="77777777" w:rsidR="000B004C" w:rsidRPr="003E4262" w:rsidRDefault="000B004C" w:rsidP="00100879">
      <w:pPr>
        <w:pStyle w:val="DHHSbullet1"/>
      </w:pPr>
      <w:r>
        <w:t xml:space="preserve">Take all the actions listed above under </w:t>
      </w:r>
      <w:r w:rsidRPr="006964DC">
        <w:rPr>
          <w:i/>
          <w:iCs/>
        </w:rPr>
        <w:t>Actions for an organisation, workplace or venue</w:t>
      </w:r>
      <w:r>
        <w:t>.</w:t>
      </w:r>
    </w:p>
    <w:p w14:paraId="76C47A2B" w14:textId="631E1169" w:rsidR="002B0E9F" w:rsidRDefault="002B0E9F" w:rsidP="002B0E9F">
      <w:pPr>
        <w:pStyle w:val="DHHSbullet1"/>
      </w:pPr>
      <w:r>
        <w:t>Limit n</w:t>
      </w:r>
      <w:r w:rsidRPr="00066E22">
        <w:t>on-essential meetings of critical workforces such as healthcare workers and emergency service workers</w:t>
      </w:r>
      <w:r>
        <w:t>.</w:t>
      </w:r>
    </w:p>
    <w:p w14:paraId="537A9344" w14:textId="77777777" w:rsidR="000B004C" w:rsidRPr="001D654D" w:rsidRDefault="000B004C" w:rsidP="00100879">
      <w:pPr>
        <w:pStyle w:val="DHHSbullet1"/>
      </w:pPr>
      <w:r w:rsidRPr="001D654D">
        <w:t>Consider whether your service can be limited or reduced to avoid community contact in the best interests of your clients</w:t>
      </w:r>
      <w:r>
        <w:t>.</w:t>
      </w:r>
    </w:p>
    <w:p w14:paraId="207089BF" w14:textId="0CBF542B" w:rsidR="000B004C" w:rsidRPr="001D654D" w:rsidRDefault="000B004C" w:rsidP="00C1727A">
      <w:pPr>
        <w:pStyle w:val="DHHSbullet1"/>
      </w:pPr>
      <w:r w:rsidRPr="001D654D">
        <w:t xml:space="preserve">Consider whether your activities can be adjusted to enable separation of clients, </w:t>
      </w:r>
      <w:r w:rsidR="00334F8B">
        <w:t xml:space="preserve">and </w:t>
      </w:r>
      <w:r w:rsidRPr="001D654D">
        <w:t>avoid queuing and close confines</w:t>
      </w:r>
      <w:r>
        <w:t>.</w:t>
      </w:r>
    </w:p>
    <w:p w14:paraId="18612966" w14:textId="0168A757" w:rsidR="000B004C" w:rsidRPr="001D654D" w:rsidRDefault="000B004C" w:rsidP="00C1727A">
      <w:pPr>
        <w:pStyle w:val="DHHSbullet1"/>
      </w:pPr>
      <w:r w:rsidRPr="001D654D">
        <w:t xml:space="preserve">Stop travel of clients, staff and volunteers </w:t>
      </w:r>
      <w:r w:rsidR="00BB0913">
        <w:t>for anything</w:t>
      </w:r>
      <w:r w:rsidR="000A2FF9">
        <w:t xml:space="preserve"> but</w:t>
      </w:r>
      <w:r w:rsidR="00BB0913" w:rsidRPr="001D654D">
        <w:t xml:space="preserve"> </w:t>
      </w:r>
      <w:r w:rsidRPr="001D654D">
        <w:t>vital care</w:t>
      </w:r>
      <w:r w:rsidR="00A844E5">
        <w:t>/emergency response</w:t>
      </w:r>
      <w:r w:rsidR="00FC475D">
        <w:t>s</w:t>
      </w:r>
      <w:r>
        <w:t>.</w:t>
      </w:r>
    </w:p>
    <w:p w14:paraId="627DECB1" w14:textId="77777777" w:rsidR="000B004C" w:rsidRDefault="000B004C">
      <w:pPr>
        <w:pStyle w:val="DHHSbullet1"/>
      </w:pPr>
      <w:r w:rsidRPr="001D654D">
        <w:rPr>
          <w:rStyle w:val="Strong"/>
          <w:b w:val="0"/>
          <w:bCs w:val="0"/>
        </w:rPr>
        <w:t>Consider the needs of older adults, persons with disabilities, and others with access and functional needs in your response</w:t>
      </w:r>
      <w:r>
        <w:t>.</w:t>
      </w:r>
    </w:p>
    <w:p w14:paraId="7CB31FF1" w14:textId="3AB778C8" w:rsidR="00CF17B1" w:rsidRDefault="00CF17B1" w:rsidP="00CF17B1">
      <w:pPr>
        <w:pStyle w:val="DHHSbullet1"/>
        <w:rPr>
          <w:rFonts w:cs="Arial"/>
        </w:rPr>
      </w:pPr>
      <w:r w:rsidRPr="00882061">
        <w:rPr>
          <w:rStyle w:val="normaltextrun"/>
          <w:rFonts w:cs="Arial"/>
        </w:rPr>
        <w:t>Display education materials that can be downloaded and printed from the DHHS website</w:t>
      </w:r>
      <w:r w:rsidR="009A25CE">
        <w:rPr>
          <w:rStyle w:val="normaltextrun"/>
          <w:rFonts w:cs="Arial"/>
        </w:rPr>
        <w:t>:</w:t>
      </w:r>
      <w:r w:rsidRPr="00882061">
        <w:rPr>
          <w:rStyle w:val="normaltextrun"/>
          <w:rFonts w:cs="Arial"/>
        </w:rPr>
        <w:t xml:space="preserve"> </w:t>
      </w:r>
      <w:hyperlink r:id="rId21" w:history="1">
        <w:r>
          <w:rPr>
            <w:rStyle w:val="Hyperlink"/>
          </w:rPr>
          <w:t>https://www.dhhs.vic.gov.au/coronavirus</w:t>
        </w:r>
      </w:hyperlink>
    </w:p>
    <w:p w14:paraId="1C94C740" w14:textId="74BA067D" w:rsidR="008E0442" w:rsidRDefault="008E0442" w:rsidP="00100879">
      <w:pPr>
        <w:pStyle w:val="DHHSbullet1"/>
      </w:pPr>
      <w:r w:rsidRPr="001F3BD8">
        <w:rPr>
          <w:lang w:eastAsia="en-AU"/>
        </w:rPr>
        <w:t>Keep staff</w:t>
      </w:r>
      <w:r>
        <w:rPr>
          <w:lang w:eastAsia="en-AU"/>
        </w:rPr>
        <w:t>, volunteers</w:t>
      </w:r>
      <w:r w:rsidRPr="001F3BD8">
        <w:rPr>
          <w:lang w:eastAsia="en-AU"/>
        </w:rPr>
        <w:t xml:space="preserve"> and </w:t>
      </w:r>
      <w:r>
        <w:rPr>
          <w:lang w:eastAsia="en-AU"/>
        </w:rPr>
        <w:t xml:space="preserve">clients </w:t>
      </w:r>
      <w:r w:rsidRPr="001F3BD8">
        <w:rPr>
          <w:lang w:eastAsia="en-AU"/>
        </w:rPr>
        <w:t>informed of the actions you are taking</w:t>
      </w:r>
      <w:r w:rsidR="00422D57">
        <w:rPr>
          <w:lang w:eastAsia="en-AU"/>
        </w:rPr>
        <w:t>.</w:t>
      </w:r>
    </w:p>
    <w:p w14:paraId="3E50B6A0" w14:textId="77777777" w:rsidR="00A844E5" w:rsidRDefault="00A844E5" w:rsidP="00A844E5">
      <w:pPr>
        <w:pStyle w:val="Heading2"/>
      </w:pPr>
      <w:r>
        <w:t>Actions for residential aged care facilities</w:t>
      </w:r>
    </w:p>
    <w:p w14:paraId="397AE72D" w14:textId="2BA15568" w:rsidR="00A844E5" w:rsidRPr="00882061" w:rsidRDefault="00A844E5" w:rsidP="00A844E5">
      <w:r w:rsidRPr="00882061">
        <w:t xml:space="preserve">While all respiratory viruses can cause outbreaks and significant morbidity and mortality, </w:t>
      </w:r>
      <w:r w:rsidR="00E1343B">
        <w:t>coronavirus (</w:t>
      </w:r>
      <w:r w:rsidRPr="00882061">
        <w:t>COVID-19</w:t>
      </w:r>
      <w:r w:rsidR="00E1343B">
        <w:t>)</w:t>
      </w:r>
      <w:r w:rsidRPr="00882061">
        <w:t xml:space="preserve"> is acknowledged as a significant health risk</w:t>
      </w:r>
      <w:r w:rsidR="009C4642">
        <w:t>,</w:t>
      </w:r>
      <w:r w:rsidRPr="00882061">
        <w:t xml:space="preserve"> particularly for the elderly and </w:t>
      </w:r>
      <w:r w:rsidR="00F31060">
        <w:t>those</w:t>
      </w:r>
      <w:r w:rsidR="00F31060" w:rsidRPr="00882061">
        <w:t xml:space="preserve"> </w:t>
      </w:r>
      <w:r w:rsidRPr="00882061">
        <w:t>with co-morbidities or low immunity</w:t>
      </w:r>
      <w:r>
        <w:t>.</w:t>
      </w:r>
    </w:p>
    <w:p w14:paraId="3B037507" w14:textId="77777777" w:rsidR="00A844E5" w:rsidRPr="00444C5C" w:rsidRDefault="00A844E5" w:rsidP="00A844E5">
      <w:r w:rsidRPr="00444C5C">
        <w:t>Providers of residential aged care facilities should now:</w:t>
      </w:r>
    </w:p>
    <w:p w14:paraId="0EAD528E" w14:textId="77777777" w:rsidR="00A844E5" w:rsidRPr="003E4262" w:rsidRDefault="00A844E5" w:rsidP="00A844E5">
      <w:pPr>
        <w:pStyle w:val="DHHSbullet1"/>
      </w:pPr>
      <w:r>
        <w:lastRenderedPageBreak/>
        <w:t xml:space="preserve">Take all the actions listed above under </w:t>
      </w:r>
      <w:r w:rsidRPr="00882061">
        <w:rPr>
          <w:i/>
          <w:iCs/>
        </w:rPr>
        <w:t>Actions for an organisation, workplace or venue</w:t>
      </w:r>
      <w:r>
        <w:t>.</w:t>
      </w:r>
    </w:p>
    <w:p w14:paraId="69A91DA4" w14:textId="2B80F7C8" w:rsidR="00A844E5" w:rsidRPr="003E4262" w:rsidRDefault="00A844E5" w:rsidP="00A844E5">
      <w:pPr>
        <w:pStyle w:val="DHHSbullet1"/>
      </w:pPr>
      <w:r>
        <w:t xml:space="preserve">Take all the actions listed above under </w:t>
      </w:r>
      <w:r w:rsidRPr="006964DC">
        <w:rPr>
          <w:i/>
          <w:iCs/>
        </w:rPr>
        <w:t>Actions for health services, emergency services and community service providers</w:t>
      </w:r>
      <w:r>
        <w:t>.</w:t>
      </w:r>
    </w:p>
    <w:p w14:paraId="2A44D03A" w14:textId="6756302D" w:rsidR="00A844E5" w:rsidRDefault="00A844E5" w:rsidP="00A844E5">
      <w:pPr>
        <w:pStyle w:val="DHHSbullet1"/>
        <w:rPr>
          <w:rFonts w:cs="Arial"/>
        </w:rPr>
      </w:pPr>
      <w:r>
        <w:t xml:space="preserve">Ensure that facilities are prepared to manage outbreaks of </w:t>
      </w:r>
      <w:r w:rsidR="00C65168">
        <w:t>coronavirus (</w:t>
      </w:r>
      <w:r>
        <w:t>COVID-19</w:t>
      </w:r>
      <w:r w:rsidR="00C65168">
        <w:t>)</w:t>
      </w:r>
      <w:r>
        <w:t>. Detailed guidance can be found at</w:t>
      </w:r>
      <w:r w:rsidR="00864CAD">
        <w:t>:</w:t>
      </w:r>
      <w:r>
        <w:t xml:space="preserve"> </w:t>
      </w:r>
      <w:hyperlink w:history="1">
        <w:r w:rsidRPr="00882061">
          <w:rPr>
            <w:rStyle w:val="Hyperlink"/>
          </w:rPr>
          <w:t xml:space="preserve">https://www.health.gov.au </w:t>
        </w:r>
      </w:hyperlink>
    </w:p>
    <w:p w14:paraId="2CF51537" w14:textId="2C076DB4" w:rsidR="00A844E5" w:rsidRPr="00444C5C" w:rsidRDefault="00AA2C64" w:rsidP="00A844E5">
      <w:pPr>
        <w:pStyle w:val="DHHSbullet1"/>
      </w:pPr>
      <w:r>
        <w:t>Do n</w:t>
      </w:r>
      <w:r w:rsidR="00A844E5" w:rsidRPr="00444C5C">
        <w:t>ot permit visitors or staff to enter the facility who:</w:t>
      </w:r>
    </w:p>
    <w:p w14:paraId="513BB825" w14:textId="70830D6E" w:rsidR="00A844E5" w:rsidRPr="00444C5C" w:rsidRDefault="00A844E5" w:rsidP="006964DC">
      <w:pPr>
        <w:pStyle w:val="DHHSbullet2"/>
        <w:numPr>
          <w:ilvl w:val="1"/>
          <w:numId w:val="54"/>
        </w:numPr>
      </w:pPr>
      <w:r w:rsidRPr="00444C5C">
        <w:t>have returned from overseas in the last 14 days</w:t>
      </w:r>
    </w:p>
    <w:p w14:paraId="7B14431F" w14:textId="1CD25EE9" w:rsidR="00A844E5" w:rsidRPr="00444C5C" w:rsidRDefault="00A844E5" w:rsidP="006964DC">
      <w:pPr>
        <w:pStyle w:val="DHHSbullet2"/>
        <w:numPr>
          <w:ilvl w:val="1"/>
          <w:numId w:val="54"/>
        </w:numPr>
      </w:pPr>
      <w:r w:rsidRPr="00444C5C">
        <w:t>have been in contact with a confirmed case of</w:t>
      </w:r>
      <w:r w:rsidR="00D668CE">
        <w:t xml:space="preserve"> coronavirus</w:t>
      </w:r>
      <w:r w:rsidRPr="00444C5C">
        <w:t xml:space="preserve"> </w:t>
      </w:r>
      <w:r w:rsidR="00D668CE">
        <w:t>(</w:t>
      </w:r>
      <w:r w:rsidRPr="00444C5C">
        <w:t>COVID-19</w:t>
      </w:r>
      <w:r w:rsidR="00D668CE">
        <w:t>)</w:t>
      </w:r>
      <w:r w:rsidRPr="00444C5C">
        <w:t xml:space="preserve"> in the last 14 days</w:t>
      </w:r>
    </w:p>
    <w:p w14:paraId="535FFABD" w14:textId="4D8FD2CE" w:rsidR="00A844E5" w:rsidRPr="00444C5C" w:rsidRDefault="00A844E5" w:rsidP="006964DC">
      <w:pPr>
        <w:pStyle w:val="DHHSbullet2"/>
        <w:numPr>
          <w:ilvl w:val="1"/>
          <w:numId w:val="54"/>
        </w:numPr>
      </w:pPr>
      <w:r w:rsidRPr="00444C5C">
        <w:t xml:space="preserve">have fever or symptoms of acute respiratory infection </w:t>
      </w:r>
    </w:p>
    <w:p w14:paraId="242315E1" w14:textId="59D8835D" w:rsidR="00A844E5" w:rsidRPr="00CC18A2" w:rsidRDefault="002E0455" w:rsidP="006964DC">
      <w:pPr>
        <w:pStyle w:val="DHHSbullet2"/>
        <w:numPr>
          <w:ilvl w:val="1"/>
          <w:numId w:val="54"/>
        </w:numPr>
      </w:pPr>
      <w:r>
        <w:t xml:space="preserve">from 1 May 2020, </w:t>
      </w:r>
      <w:r w:rsidR="00A844E5" w:rsidRPr="00CC18A2">
        <w:t>have not been vaccinated against influenza.</w:t>
      </w:r>
    </w:p>
    <w:p w14:paraId="710B1DD2" w14:textId="57CBDC11" w:rsidR="00A844E5" w:rsidRDefault="00A844E5" w:rsidP="00A844E5">
      <w:pPr>
        <w:pStyle w:val="DHHSbullet1"/>
      </w:pPr>
      <w:r>
        <w:t>Require visitors and staff to provide details of symptoms consistent with</w:t>
      </w:r>
      <w:r w:rsidR="00326FB1">
        <w:t xml:space="preserve"> coronavirus</w:t>
      </w:r>
      <w:r>
        <w:t xml:space="preserve"> </w:t>
      </w:r>
      <w:r w:rsidR="00326FB1">
        <w:t>(</w:t>
      </w:r>
      <w:r>
        <w:t>COVID</w:t>
      </w:r>
      <w:r w:rsidR="00E21D7A">
        <w:t>-19</w:t>
      </w:r>
      <w:r w:rsidR="00326FB1">
        <w:t>)</w:t>
      </w:r>
      <w:r w:rsidR="00422D57">
        <w:t>.</w:t>
      </w:r>
    </w:p>
    <w:p w14:paraId="2A31F371" w14:textId="437F00EE" w:rsidR="00A844E5" w:rsidRPr="00444C5C" w:rsidRDefault="00AA2C64" w:rsidP="00A844E5">
      <w:pPr>
        <w:pStyle w:val="DHHSbullet1"/>
      </w:pPr>
      <w:r>
        <w:t>Do n</w:t>
      </w:r>
      <w:r w:rsidR="00A844E5" w:rsidRPr="00444C5C">
        <w:t>ot permit large group visits or gatherings, including social activities or entertainment</w:t>
      </w:r>
      <w:r w:rsidR="00A844E5">
        <w:t>.</w:t>
      </w:r>
    </w:p>
    <w:p w14:paraId="5954F032" w14:textId="401CFCF7" w:rsidR="00A844E5" w:rsidRPr="00444C5C" w:rsidRDefault="00AA2C64" w:rsidP="00A844E5">
      <w:pPr>
        <w:pStyle w:val="DHHSbullet1"/>
      </w:pPr>
      <w:r>
        <w:t>Do n</w:t>
      </w:r>
      <w:r w:rsidR="00A844E5" w:rsidRPr="00444C5C">
        <w:t>ot permit school group visits of any size</w:t>
      </w:r>
      <w:r w:rsidR="00A844E5">
        <w:t>.</w:t>
      </w:r>
      <w:r w:rsidR="00A844E5" w:rsidRPr="00444C5C">
        <w:t xml:space="preserve"> </w:t>
      </w:r>
    </w:p>
    <w:p w14:paraId="2A8F8635" w14:textId="77777777" w:rsidR="00A844E5" w:rsidRPr="00444C5C" w:rsidRDefault="00A844E5" w:rsidP="00A844E5">
      <w:pPr>
        <w:pStyle w:val="DHHSbullet1"/>
      </w:pPr>
      <w:r w:rsidRPr="00444C5C">
        <w:t>Only allow children aged 16 years or less to visit by exception</w:t>
      </w:r>
      <w:r>
        <w:t>.</w:t>
      </w:r>
    </w:p>
    <w:p w14:paraId="5F1C6323" w14:textId="77777777" w:rsidR="00A844E5" w:rsidRPr="00444C5C" w:rsidRDefault="00A844E5" w:rsidP="00A844E5">
      <w:pPr>
        <w:pStyle w:val="DHHSbullet1"/>
      </w:pPr>
      <w:r w:rsidRPr="00444C5C">
        <w:t>Limit visits to a short duration</w:t>
      </w:r>
      <w:r>
        <w:t>.</w:t>
      </w:r>
    </w:p>
    <w:p w14:paraId="5F142548" w14:textId="2C541DB8" w:rsidR="00A844E5" w:rsidRPr="00444C5C" w:rsidRDefault="00A844E5" w:rsidP="00A844E5">
      <w:pPr>
        <w:pStyle w:val="DHHSbullet1"/>
      </w:pPr>
      <w:r w:rsidRPr="00444C5C">
        <w:t>Limit visits to a maximum of two visitors at one time per day (</w:t>
      </w:r>
      <w:r w:rsidR="002B3D96">
        <w:t>for example</w:t>
      </w:r>
      <w:r w:rsidRPr="00444C5C">
        <w:t xml:space="preserve"> family members, close friends or professional service or advocacy).</w:t>
      </w:r>
    </w:p>
    <w:p w14:paraId="22E726C1" w14:textId="77777777" w:rsidR="00A844E5" w:rsidRPr="00444C5C" w:rsidRDefault="00A844E5" w:rsidP="00A844E5">
      <w:pPr>
        <w:pStyle w:val="DHHSbullet1"/>
      </w:pPr>
      <w:r w:rsidRPr="00444C5C">
        <w:t>Require visits to be conducted in a resident’s room, outdoors, or in a specific area rather than communal areas</w:t>
      </w:r>
      <w:r>
        <w:t>.</w:t>
      </w:r>
      <w:r w:rsidRPr="00444C5C">
        <w:t xml:space="preserve"> </w:t>
      </w:r>
    </w:p>
    <w:p w14:paraId="18C68DA9" w14:textId="77777777" w:rsidR="00A844E5" w:rsidRPr="00444C5C" w:rsidRDefault="00A844E5" w:rsidP="00A844E5">
      <w:pPr>
        <w:pStyle w:val="DHHSbullet1"/>
        <w:rPr>
          <w:rFonts w:eastAsia="Times New Roman"/>
        </w:rPr>
      </w:pPr>
      <w:r w:rsidRPr="00444C5C">
        <w:rPr>
          <w:rFonts w:eastAsia="Times New Roman"/>
        </w:rPr>
        <w:t>Encourage v</w:t>
      </w:r>
      <w:r w:rsidRPr="00444C5C">
        <w:t>isitors to practice social distancing practices where possible, including maintaining a distance of 1.5 metres</w:t>
      </w:r>
      <w:r>
        <w:t>.</w:t>
      </w:r>
    </w:p>
    <w:p w14:paraId="1435542E" w14:textId="77777777" w:rsidR="00A844E5" w:rsidRPr="00882061" w:rsidRDefault="00A844E5" w:rsidP="006964DC">
      <w:pPr>
        <w:pStyle w:val="DHHSbullet1"/>
        <w:rPr>
          <w:rFonts w:eastAsia="Times New Roman"/>
        </w:rPr>
      </w:pPr>
      <w:r w:rsidRPr="00882061">
        <w:rPr>
          <w:rFonts w:eastAsia="Times New Roman"/>
        </w:rPr>
        <w:t xml:space="preserve">Ensure phone or video calls are </w:t>
      </w:r>
      <w:r w:rsidRPr="00444C5C">
        <w:t xml:space="preserve">accessible to all residents to enable more regular communication with family members. </w:t>
      </w:r>
    </w:p>
    <w:p w14:paraId="5CEB1CA3" w14:textId="77777777" w:rsidR="00A844E5" w:rsidRPr="00882061" w:rsidRDefault="00A844E5" w:rsidP="006964DC">
      <w:pPr>
        <w:pStyle w:val="DHHSbullet1"/>
        <w:rPr>
          <w:rFonts w:eastAsia="Times New Roman"/>
        </w:rPr>
      </w:pPr>
      <w:r w:rsidRPr="00444C5C">
        <w:t>Encourage family and friends to maintain contact with residents by phone and social media as appropriate.</w:t>
      </w:r>
      <w:r>
        <w:t xml:space="preserve"> </w:t>
      </w:r>
    </w:p>
    <w:p w14:paraId="42B66E55" w14:textId="28CB4491" w:rsidR="00A844E5" w:rsidRPr="00882061" w:rsidRDefault="00A844E5" w:rsidP="006964DC">
      <w:pPr>
        <w:pStyle w:val="DHHSbullet1"/>
        <w:rPr>
          <w:rFonts w:eastAsia="Times New Roman"/>
        </w:rPr>
      </w:pPr>
      <w:r>
        <w:t>Do not hold external excursions for residents</w:t>
      </w:r>
      <w:r w:rsidR="00422D57">
        <w:t>.</w:t>
      </w:r>
    </w:p>
    <w:p w14:paraId="6BB399E7" w14:textId="63847EE9" w:rsidR="00A844E5" w:rsidRPr="00882061" w:rsidRDefault="00A844E5" w:rsidP="006964DC">
      <w:pPr>
        <w:pStyle w:val="DHHSbullet1"/>
        <w:rPr>
          <w:rFonts w:eastAsia="Times New Roman" w:cs="Arial"/>
        </w:rPr>
      </w:pPr>
      <w:r>
        <w:t xml:space="preserve">Actively screen for symptoms of </w:t>
      </w:r>
      <w:r w:rsidR="007B6EF8">
        <w:t>coronavirus (</w:t>
      </w:r>
      <w:r>
        <w:t>COVID</w:t>
      </w:r>
      <w:r w:rsidR="00E21D7A">
        <w:t>-19</w:t>
      </w:r>
      <w:r w:rsidR="007B6EF8">
        <w:t>)</w:t>
      </w:r>
      <w:r>
        <w:t xml:space="preserve"> in residents being admitted or readmitted</w:t>
      </w:r>
      <w:r w:rsidR="00422D57">
        <w:t>.</w:t>
      </w:r>
    </w:p>
    <w:p w14:paraId="642429C1" w14:textId="62347D8B" w:rsidR="00A844E5" w:rsidRDefault="00A844E5" w:rsidP="00A844E5">
      <w:pPr>
        <w:pStyle w:val="DHHSbullet1"/>
      </w:pPr>
      <w:r w:rsidRPr="00882061">
        <w:rPr>
          <w:rFonts w:cs="Arial"/>
        </w:rPr>
        <w:t xml:space="preserve">Do not admit residents </w:t>
      </w:r>
      <w:r>
        <w:t xml:space="preserve">with </w:t>
      </w:r>
      <w:r w:rsidR="007B6EF8">
        <w:t xml:space="preserve">coronavirus (COVID-19) </w:t>
      </w:r>
      <w:r>
        <w:t>compatible symptoms</w:t>
      </w:r>
      <w:r w:rsidR="00422D57">
        <w:t>.</w:t>
      </w:r>
    </w:p>
    <w:p w14:paraId="6010AAD3" w14:textId="56463C55" w:rsidR="005A2432" w:rsidRDefault="005A2432" w:rsidP="00A844E5">
      <w:pPr>
        <w:pStyle w:val="DHHSbullet1"/>
      </w:pPr>
      <w:r>
        <w:t>Ensure all visitors, staff and residents undertake personal preventive actions</w:t>
      </w:r>
      <w:r w:rsidR="004900C8">
        <w:t>, especially regular hand washing with soap and water</w:t>
      </w:r>
      <w:r>
        <w:t>.</w:t>
      </w:r>
    </w:p>
    <w:p w14:paraId="2243861C" w14:textId="12C139E1" w:rsidR="005A2432" w:rsidRDefault="005A2432" w:rsidP="00A844E5">
      <w:pPr>
        <w:pStyle w:val="DHHSbullet1"/>
      </w:pPr>
      <w:r>
        <w:t xml:space="preserve">Train staff on recognising the early signs and symptoms of </w:t>
      </w:r>
      <w:r w:rsidR="00075BE9">
        <w:t xml:space="preserve">coronavirus (COVID-19) </w:t>
      </w:r>
      <w:r>
        <w:t>in themselves, colleagues, residents and visitors.</w:t>
      </w:r>
    </w:p>
    <w:p w14:paraId="03EB28D1" w14:textId="49A10CFE" w:rsidR="005A2432" w:rsidRDefault="005A2432" w:rsidP="006964DC">
      <w:pPr>
        <w:pStyle w:val="DHHSbullet1"/>
      </w:pPr>
      <w:r w:rsidRPr="00C1727A">
        <w:rPr>
          <w:lang w:val="en" w:eastAsia="en-AU"/>
        </w:rPr>
        <w:t xml:space="preserve">Provide </w:t>
      </w:r>
      <w:proofErr w:type="spellStart"/>
      <w:r w:rsidRPr="00C1727A">
        <w:rPr>
          <w:lang w:val="en" w:eastAsia="en-AU"/>
        </w:rPr>
        <w:t>sanitising</w:t>
      </w:r>
      <w:proofErr w:type="spellEnd"/>
      <w:r w:rsidRPr="00C1727A">
        <w:rPr>
          <w:lang w:val="en" w:eastAsia="en-AU"/>
        </w:rPr>
        <w:t xml:space="preserve"> hand rub dispensers in prominent places</w:t>
      </w:r>
      <w:r w:rsidR="00785509">
        <w:rPr>
          <w:lang w:val="en" w:eastAsia="en-AU"/>
        </w:rPr>
        <w:t>,</w:t>
      </w:r>
      <w:r w:rsidRPr="00C1727A">
        <w:rPr>
          <w:lang w:val="en" w:eastAsia="en-AU"/>
        </w:rPr>
        <w:t xml:space="preserve"> particularly entry or high use areas such as a registration desk, change rooms, toilets or kiosk</w:t>
      </w:r>
      <w:r w:rsidRPr="00DE7C32">
        <w:rPr>
          <w:lang w:val="en" w:eastAsia="en-AU"/>
        </w:rPr>
        <w:t>.</w:t>
      </w:r>
      <w:r w:rsidR="00AA2C64" w:rsidRPr="00DE7C32">
        <w:rPr>
          <w:lang w:val="en" w:eastAsia="en-AU"/>
        </w:rPr>
        <w:t xml:space="preserve">  </w:t>
      </w:r>
      <w:r w:rsidRPr="007748C9">
        <w:rPr>
          <w:lang w:val="en" w:eastAsia="en-AU"/>
        </w:rPr>
        <w:t>Make sure dispensers are regularly refilled</w:t>
      </w:r>
      <w:r w:rsidR="00AA2C64">
        <w:rPr>
          <w:lang w:val="en" w:eastAsia="en-AU"/>
        </w:rPr>
        <w:t>.</w:t>
      </w:r>
    </w:p>
    <w:p w14:paraId="5A62AE3F" w14:textId="4345DCC6" w:rsidR="00A844E5" w:rsidRPr="00882061" w:rsidRDefault="00A844E5" w:rsidP="006964DC">
      <w:pPr>
        <w:pStyle w:val="DHHSbullet1"/>
      </w:pPr>
      <w:r w:rsidRPr="001F3BD8">
        <w:t xml:space="preserve">Keep </w:t>
      </w:r>
      <w:r>
        <w:t xml:space="preserve">residents, family members, </w:t>
      </w:r>
      <w:r w:rsidRPr="001F3BD8">
        <w:t>staff</w:t>
      </w:r>
      <w:r>
        <w:t xml:space="preserve"> and volunteers</w:t>
      </w:r>
      <w:r w:rsidRPr="001F3BD8">
        <w:t xml:space="preserve"> informed of the actions you are taking</w:t>
      </w:r>
      <w:r w:rsidR="00422D57">
        <w:t>.</w:t>
      </w:r>
    </w:p>
    <w:p w14:paraId="49579178" w14:textId="105037F1" w:rsidR="000B004C" w:rsidRDefault="000B004C" w:rsidP="005B453B">
      <w:pPr>
        <w:pStyle w:val="Heading2"/>
      </w:pPr>
      <w:r>
        <w:t>Actions for transport carriers</w:t>
      </w:r>
    </w:p>
    <w:p w14:paraId="3F7480B6" w14:textId="22265AFE" w:rsidR="000B004C" w:rsidRPr="003C692D" w:rsidRDefault="000B004C" w:rsidP="000B004C">
      <w:pPr>
        <w:pStyle w:val="DHHSbody"/>
      </w:pPr>
      <w:r>
        <w:t>The following actions should be considered by transport providers, including airplanes, trains, trams</w:t>
      </w:r>
      <w:r w:rsidR="008C1E74">
        <w:t>,</w:t>
      </w:r>
      <w:r>
        <w:t xml:space="preserve"> buses</w:t>
      </w:r>
      <w:r w:rsidR="008C1E74">
        <w:t>, taxis and uber</w:t>
      </w:r>
      <w:r>
        <w:t>:</w:t>
      </w:r>
    </w:p>
    <w:p w14:paraId="13945135" w14:textId="427C4DC1" w:rsidR="00EA0363" w:rsidRDefault="00EA0363" w:rsidP="002B3D96">
      <w:pPr>
        <w:pStyle w:val="DHHSbullet1"/>
      </w:pPr>
      <w:r>
        <w:t>Actively encourage travellers arriving from overseas to self-</w:t>
      </w:r>
      <w:r w:rsidR="00F939BB">
        <w:t xml:space="preserve">isolate </w:t>
      </w:r>
      <w:r w:rsidR="00817296">
        <w:t>for 14 days at home or in an hotel</w:t>
      </w:r>
      <w:r w:rsidR="00422D57">
        <w:t>.</w:t>
      </w:r>
    </w:p>
    <w:p w14:paraId="12C6B04B" w14:textId="347D91D9" w:rsidR="00476B8D" w:rsidRDefault="000B004C" w:rsidP="002B3D96">
      <w:pPr>
        <w:pStyle w:val="DHHSbullet1"/>
      </w:pPr>
      <w:r>
        <w:t xml:space="preserve">Take all the actions listed above under </w:t>
      </w:r>
      <w:r w:rsidRPr="006964DC">
        <w:rPr>
          <w:i/>
          <w:iCs/>
        </w:rPr>
        <w:t>Actions for an organisation, workplace or venue</w:t>
      </w:r>
      <w:r>
        <w:t>.</w:t>
      </w:r>
    </w:p>
    <w:p w14:paraId="42037521" w14:textId="5307DF95" w:rsidR="000B004C" w:rsidRPr="003E4262" w:rsidRDefault="00736248" w:rsidP="002B3D96">
      <w:pPr>
        <w:pStyle w:val="DHHSbullet1"/>
      </w:pPr>
      <w:r>
        <w:t>Provide and promote sanitisers for use on entering buildings, where available</w:t>
      </w:r>
      <w:r w:rsidR="00422D57">
        <w:t>.</w:t>
      </w:r>
    </w:p>
    <w:p w14:paraId="737A90F8" w14:textId="6528EFDC" w:rsidR="000B004C" w:rsidRPr="0012199D" w:rsidRDefault="000B004C" w:rsidP="002B3D96">
      <w:pPr>
        <w:pStyle w:val="DHHSbullet1"/>
      </w:pPr>
      <w:r w:rsidRPr="0012199D">
        <w:t xml:space="preserve">Consider whether your transport service can be adjusted to </w:t>
      </w:r>
      <w:r>
        <w:t>increase</w:t>
      </w:r>
      <w:r w:rsidRPr="0012199D">
        <w:t xml:space="preserve"> separation of travellers</w:t>
      </w:r>
      <w:r>
        <w:t xml:space="preserve"> and</w:t>
      </w:r>
      <w:r w:rsidRPr="0012199D">
        <w:t xml:space="preserve"> avoid queuing.</w:t>
      </w:r>
    </w:p>
    <w:p w14:paraId="4018658B" w14:textId="77777777" w:rsidR="000B004C" w:rsidRPr="0012199D" w:rsidRDefault="000B004C" w:rsidP="002B3D96">
      <w:pPr>
        <w:pStyle w:val="DHHSbullet1"/>
      </w:pPr>
      <w:r w:rsidRPr="0012199D">
        <w:t>Plan ways to reduce in-person contact for travellers and staff.</w:t>
      </w:r>
    </w:p>
    <w:p w14:paraId="02FC4B42" w14:textId="77777777" w:rsidR="000B004C" w:rsidRPr="0012199D" w:rsidRDefault="000B004C" w:rsidP="002B3D96">
      <w:pPr>
        <w:pStyle w:val="DHHSbullet1"/>
      </w:pPr>
      <w:r w:rsidRPr="0012199D">
        <w:t>Actively encourage sick passengers to stay at home.</w:t>
      </w:r>
    </w:p>
    <w:p w14:paraId="33317195" w14:textId="31820A1C" w:rsidR="005B453B" w:rsidRPr="0012199D" w:rsidRDefault="005B453B" w:rsidP="002B3D96">
      <w:pPr>
        <w:pStyle w:val="DHHSbullet1"/>
      </w:pPr>
      <w:r w:rsidRPr="0012199D">
        <w:t>Open windows</w:t>
      </w:r>
      <w:r w:rsidR="00D91E82">
        <w:t xml:space="preserve"> and</w:t>
      </w:r>
      <w:r w:rsidR="00D91E82" w:rsidRPr="00D91E82">
        <w:t xml:space="preserve"> </w:t>
      </w:r>
      <w:r w:rsidR="00D91E82" w:rsidRPr="0012199D">
        <w:t>adjust air conditioning</w:t>
      </w:r>
      <w:r w:rsidR="00D91E82">
        <w:t xml:space="preserve"> to increase</w:t>
      </w:r>
      <w:r w:rsidRPr="0012199D">
        <w:t xml:space="preserve"> airflow</w:t>
      </w:r>
      <w:r>
        <w:t>.</w:t>
      </w:r>
    </w:p>
    <w:p w14:paraId="5C2534CA" w14:textId="385B7D1D" w:rsidR="000B004C" w:rsidRPr="003E4262" w:rsidRDefault="000B004C" w:rsidP="002B3D96">
      <w:pPr>
        <w:pStyle w:val="DHHSbullet1"/>
      </w:pPr>
      <w:r w:rsidRPr="003E4262">
        <w:t xml:space="preserve">Ensure the highest hygiene practices among </w:t>
      </w:r>
      <w:r w:rsidR="00936760">
        <w:t xml:space="preserve">food handlers and </w:t>
      </w:r>
      <w:r w:rsidRPr="003E4262">
        <w:t>canteen staff</w:t>
      </w:r>
      <w:r>
        <w:t xml:space="preserve"> if relevant.</w:t>
      </w:r>
    </w:p>
    <w:p w14:paraId="46E3B37E" w14:textId="5C20A741" w:rsidR="00DC2C93" w:rsidRPr="0012199D" w:rsidRDefault="00DC2C93" w:rsidP="002B3D96">
      <w:pPr>
        <w:pStyle w:val="DHHSbullet1"/>
      </w:pPr>
      <w:r>
        <w:t>Increase</w:t>
      </w:r>
      <w:r w:rsidRPr="0012199D">
        <w:t xml:space="preserve"> environmental cleaning</w:t>
      </w:r>
      <w:r>
        <w:t>.</w:t>
      </w:r>
      <w:r w:rsidR="00BE18B4" w:rsidRPr="00BE18B4">
        <w:t xml:space="preserve"> </w:t>
      </w:r>
      <w:r w:rsidR="00BE18B4">
        <w:t>Clean and disinfect high touch services regularly</w:t>
      </w:r>
      <w:r w:rsidR="00422D57">
        <w:t>.</w:t>
      </w:r>
    </w:p>
    <w:p w14:paraId="400A6979" w14:textId="122AA3C0" w:rsidR="00CB4E32" w:rsidRDefault="00CB4E32" w:rsidP="002B3D96">
      <w:pPr>
        <w:pStyle w:val="DHHSbullet1"/>
      </w:pPr>
      <w:r>
        <w:t>Airlines should ensure appropriate cleaning and disinfection activities are undertaken between each flight</w:t>
      </w:r>
      <w:r w:rsidR="00422D57">
        <w:t>.</w:t>
      </w:r>
      <w:r>
        <w:t xml:space="preserve"> </w:t>
      </w:r>
    </w:p>
    <w:p w14:paraId="538ABF50" w14:textId="35BFCB04" w:rsidR="000B004C" w:rsidRDefault="00A844E5" w:rsidP="002B3D96">
      <w:pPr>
        <w:pStyle w:val="DHHSbullet1"/>
      </w:pPr>
      <w:r>
        <w:lastRenderedPageBreak/>
        <w:t>Use</w:t>
      </w:r>
      <w:r w:rsidR="000B004C">
        <w:t xml:space="preserve"> advertising space</w:t>
      </w:r>
      <w:r>
        <w:t xml:space="preserve"> and announcements</w:t>
      </w:r>
      <w:r w:rsidR="000B004C">
        <w:t xml:space="preserve"> </w:t>
      </w:r>
      <w:r>
        <w:t xml:space="preserve">to support </w:t>
      </w:r>
      <w:r w:rsidR="000B004C">
        <w:t xml:space="preserve">public health messages around </w:t>
      </w:r>
      <w:r w:rsidR="007575BD">
        <w:t>coronavirus (COVID-19)</w:t>
      </w:r>
      <w:r w:rsidR="000B004C">
        <w:t>.</w:t>
      </w:r>
    </w:p>
    <w:p w14:paraId="7BFA171A" w14:textId="196E43E5" w:rsidR="00DC2C93" w:rsidRDefault="00DC2C93" w:rsidP="002B3D96">
      <w:pPr>
        <w:pStyle w:val="DHHSbullet1"/>
      </w:pPr>
      <w:r>
        <w:t xml:space="preserve">Plan what to do if a passenger or staff member becomes ill.  For airlines see:  </w:t>
      </w:r>
      <w:hyperlink r:id="rId22" w:history="1">
        <w:r w:rsidRPr="00F5235F">
          <w:rPr>
            <w:rStyle w:val="Hyperlink"/>
          </w:rPr>
          <w:t>https://www.health.gov.au/</w:t>
        </w:r>
      </w:hyperlink>
      <w:r>
        <w:t xml:space="preserve">  </w:t>
      </w:r>
    </w:p>
    <w:p w14:paraId="68980C24" w14:textId="77777777" w:rsidR="00476B8D" w:rsidRPr="004E747F" w:rsidRDefault="00476B8D" w:rsidP="002B3D96">
      <w:pPr>
        <w:pStyle w:val="DHHSbullet1"/>
      </w:pPr>
      <w:r w:rsidRPr="003E4262">
        <w:t xml:space="preserve">Keep staff </w:t>
      </w:r>
      <w:r>
        <w:t xml:space="preserve">and travellers </w:t>
      </w:r>
      <w:r w:rsidRPr="003E4262">
        <w:t>informed of the actions you are taking</w:t>
      </w:r>
      <w:r>
        <w:t>.</w:t>
      </w:r>
    </w:p>
    <w:p w14:paraId="7BAC19BD" w14:textId="5893AA90" w:rsidR="00476B8D" w:rsidRDefault="00476B8D" w:rsidP="002B3D96">
      <w:pPr>
        <w:pStyle w:val="DHHSbullet1"/>
      </w:pPr>
      <w:r>
        <w:t>For drivers of public transport, including taxis, uber, ride-hail services, trains, buses and trams</w:t>
      </w:r>
      <w:r w:rsidR="00417523">
        <w:t>:</w:t>
      </w:r>
    </w:p>
    <w:p w14:paraId="7F90D8A9" w14:textId="2FB036DA" w:rsidR="00476B8D" w:rsidRDefault="005977A5" w:rsidP="00E17D60">
      <w:pPr>
        <w:pStyle w:val="DHHSbullet2"/>
        <w:numPr>
          <w:ilvl w:val="1"/>
          <w:numId w:val="54"/>
        </w:numPr>
      </w:pPr>
      <w:r>
        <w:t>y</w:t>
      </w:r>
      <w:r w:rsidR="00476B8D">
        <w:t>ou do not need to wear a mask if you are healthy</w:t>
      </w:r>
    </w:p>
    <w:p w14:paraId="6A6A4108" w14:textId="0B5AD250" w:rsidR="00476B8D" w:rsidRDefault="005977A5" w:rsidP="00E17D60">
      <w:pPr>
        <w:pStyle w:val="DHHSbullet2"/>
        <w:numPr>
          <w:ilvl w:val="1"/>
          <w:numId w:val="54"/>
        </w:numPr>
      </w:pPr>
      <w:r>
        <w:t>i</w:t>
      </w:r>
      <w:r w:rsidR="00476B8D">
        <w:t xml:space="preserve">f you are unwell do not </w:t>
      </w:r>
      <w:r w:rsidR="00417523">
        <w:t>go to work</w:t>
      </w:r>
    </w:p>
    <w:p w14:paraId="3D09D493" w14:textId="4383C6F1" w:rsidR="00476B8D" w:rsidRDefault="005977A5" w:rsidP="00E17D60">
      <w:pPr>
        <w:pStyle w:val="DHHSbullet2"/>
        <w:numPr>
          <w:ilvl w:val="1"/>
          <w:numId w:val="54"/>
        </w:numPr>
      </w:pPr>
      <w:r>
        <w:t>a</w:t>
      </w:r>
      <w:r w:rsidR="00476B8D">
        <w:t xml:space="preserve">sk passengers to sit behind you to achieve as much </w:t>
      </w:r>
      <w:r w:rsidR="00417523">
        <w:t>separation</w:t>
      </w:r>
      <w:r w:rsidR="00476B8D">
        <w:t xml:space="preserve"> as is reasonably possible</w:t>
      </w:r>
    </w:p>
    <w:p w14:paraId="3738B5FE" w14:textId="46004154" w:rsidR="00417523" w:rsidRDefault="005977A5" w:rsidP="00E17D60">
      <w:pPr>
        <w:pStyle w:val="DHHSbullet2"/>
        <w:numPr>
          <w:ilvl w:val="1"/>
          <w:numId w:val="54"/>
        </w:numPr>
      </w:pPr>
      <w:r>
        <w:t>e</w:t>
      </w:r>
      <w:r w:rsidR="00476B8D">
        <w:t>mploy standard cleaning practices at the end of each shift, as part of good hygiene practice</w:t>
      </w:r>
    </w:p>
    <w:p w14:paraId="767514FB" w14:textId="5EB532E7" w:rsidR="00417523" w:rsidRDefault="005977A5" w:rsidP="00E17D60">
      <w:pPr>
        <w:pStyle w:val="DHHSbullet2"/>
        <w:numPr>
          <w:ilvl w:val="1"/>
          <w:numId w:val="54"/>
        </w:numPr>
      </w:pPr>
      <w:r>
        <w:t>u</w:t>
      </w:r>
      <w:r w:rsidR="00476B8D">
        <w:t xml:space="preserve">se your </w:t>
      </w:r>
      <w:r w:rsidR="00417523">
        <w:t>discretion</w:t>
      </w:r>
      <w:r w:rsidR="00476B8D">
        <w:t xml:space="preserve"> about </w:t>
      </w:r>
      <w:r w:rsidR="00417523">
        <w:t>reducing</w:t>
      </w:r>
      <w:r w:rsidR="00476B8D">
        <w:t xml:space="preserve"> the risk of </w:t>
      </w:r>
      <w:r w:rsidR="00417523">
        <w:t>transmission</w:t>
      </w:r>
      <w:r w:rsidR="00476B8D">
        <w:t xml:space="preserve">. </w:t>
      </w:r>
    </w:p>
    <w:p w14:paraId="45F0AC2B" w14:textId="460BE667" w:rsidR="00476B8D" w:rsidRDefault="00476B8D" w:rsidP="005977A5">
      <w:pPr>
        <w:pStyle w:val="DHHSbullet2"/>
        <w:numPr>
          <w:ilvl w:val="1"/>
          <w:numId w:val="54"/>
        </w:numPr>
      </w:pPr>
      <w:r>
        <w:t xml:space="preserve">If a </w:t>
      </w:r>
      <w:proofErr w:type="gramStart"/>
      <w:r>
        <w:t>passenger spread</w:t>
      </w:r>
      <w:r w:rsidR="00417523">
        <w:t>s</w:t>
      </w:r>
      <w:r>
        <w:t xml:space="preserve"> droplets</w:t>
      </w:r>
      <w:proofErr w:type="gramEnd"/>
      <w:r>
        <w:t xml:space="preserve"> (such as sneezing, coughing or vomiting), clean surfaces with appropriate disinfectant wipes so that the potential spread of infection can be minimised</w:t>
      </w:r>
      <w:r w:rsidR="00417523">
        <w:t>.</w:t>
      </w:r>
    </w:p>
    <w:p w14:paraId="5192DC34" w14:textId="60042C3B" w:rsidR="005977A5" w:rsidRDefault="005977A5" w:rsidP="00E17D60">
      <w:pPr>
        <w:pStyle w:val="DHHSbullet1"/>
      </w:pPr>
      <w:r>
        <w:t xml:space="preserve">Any passenger with a suspected case of coronavirus (COVID-19), or who has travelled through an at-risk country, has been advised to wear a surgical mask to prevent spreading the virus. If an unwell person is advised to visit the doctor or hospital, they are advised to use a private car </w:t>
      </w:r>
      <w:r w:rsidRPr="003D7758">
        <w:t xml:space="preserve">driven by the </w:t>
      </w:r>
      <w:r>
        <w:t>person</w:t>
      </w:r>
      <w:r w:rsidRPr="003D7758">
        <w:t xml:space="preserve"> or an existing close contact</w:t>
      </w:r>
      <w:r>
        <w:t xml:space="preserve">. They are advised not to use a </w:t>
      </w:r>
      <w:r w:rsidRPr="003D7758">
        <w:t xml:space="preserve">bus, </w:t>
      </w:r>
      <w:r>
        <w:t xml:space="preserve">tram, train, </w:t>
      </w:r>
      <w:r w:rsidRPr="003D7758">
        <w:t>taxi or uber</w:t>
      </w:r>
      <w:r>
        <w:t>.</w:t>
      </w:r>
    </w:p>
    <w:p w14:paraId="0230420E" w14:textId="77777777" w:rsidR="00BA0738" w:rsidRDefault="00BA0738" w:rsidP="00BA0738">
      <w:pPr>
        <w:pStyle w:val="Heading2"/>
      </w:pPr>
      <w:r>
        <w:t xml:space="preserve">Further information and resources </w:t>
      </w:r>
    </w:p>
    <w:p w14:paraId="56E75F6D" w14:textId="2FA6F343" w:rsidR="00A14F9E" w:rsidRPr="00F40539" w:rsidRDefault="00BA0738" w:rsidP="00C1727A">
      <w:pPr>
        <w:pStyle w:val="DHHSbody"/>
        <w:rPr>
          <w:rFonts w:cs="Arial"/>
        </w:rPr>
      </w:pPr>
      <w:r>
        <w:rPr>
          <w:rFonts w:cs="Arial"/>
        </w:rPr>
        <w:t xml:space="preserve">Please check the </w:t>
      </w:r>
      <w:hyperlink r:id="rId23" w:history="1">
        <w:r w:rsidRPr="00871705">
          <w:rPr>
            <w:rStyle w:val="Hyperlink"/>
            <w:rFonts w:cs="Arial"/>
          </w:rPr>
          <w:t>DHHS coronavirus website</w:t>
        </w:r>
      </w:hyperlink>
      <w:r>
        <w:rPr>
          <w:rFonts w:cs="Arial"/>
        </w:rPr>
        <w:t xml:space="preserve"> at </w:t>
      </w:r>
      <w:hyperlink r:id="rId24" w:history="1">
        <w:r w:rsidRPr="008462D3">
          <w:rPr>
            <w:rStyle w:val="Hyperlink"/>
            <w:rFonts w:cs="Arial"/>
          </w:rPr>
          <w:t>www.dhhs.vic.gov.au/coronavirus</w:t>
        </w:r>
      </w:hyperlink>
      <w:r>
        <w:rPr>
          <w:rFonts w:cs="Arial"/>
        </w:rPr>
        <w:t xml:space="preserve"> regularly for updates.</w:t>
      </w:r>
      <w:r w:rsidR="00A844E5">
        <w:rPr>
          <w:rFonts w:cs="Arial"/>
        </w:rPr>
        <w:t xml:space="preserve">  Additional information is available at </w:t>
      </w:r>
      <w:hyperlink r:id="rId25" w:history="1">
        <w:r w:rsidR="00A844E5" w:rsidRPr="00E20139">
          <w:rPr>
            <w:rStyle w:val="Hyperlink"/>
            <w:rFonts w:cs="Arial"/>
          </w:rPr>
          <w:t>www.health.gov.au</w:t>
        </w:r>
      </w:hyperlink>
      <w:r w:rsidR="00495561">
        <w:rPr>
          <w:rFonts w:cs="Arial"/>
        </w:rPr>
        <w:t>.</w:t>
      </w:r>
      <w:r w:rsidR="00A14F9E">
        <w:rPr>
          <w:rFonts w:cs="Arial"/>
        </w:rPr>
        <w:t xml:space="preserve">  Further advice on specific occupational groups may also be available.  </w:t>
      </w:r>
    </w:p>
    <w:p w14:paraId="49896146" w14:textId="5782A655" w:rsidR="00BA0738" w:rsidRPr="00BA0738" w:rsidRDefault="00BA0738" w:rsidP="00BA0738">
      <w:pPr>
        <w:pStyle w:val="DHHSbody"/>
      </w:pPr>
      <w:r w:rsidRPr="00BA0738">
        <w:t xml:space="preserve">The measures described in this document are strongly recommended by the </w:t>
      </w:r>
      <w:r w:rsidR="00A844E5">
        <w:t xml:space="preserve">Chief Health Officer, </w:t>
      </w:r>
      <w:r w:rsidRPr="00BA0738">
        <w:t>Department of Health and Human Services</w:t>
      </w:r>
      <w:r w:rsidR="00A844E5">
        <w:t>,</w:t>
      </w:r>
      <w:r w:rsidRPr="00BA0738">
        <w:t xml:space="preserve"> in order to protect Victorians from transmission of coronavirus</w:t>
      </w:r>
    </w:p>
    <w:sectPr w:rsidR="00BA0738" w:rsidRPr="00BA0738" w:rsidSect="00C62E1B">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573CF" w14:textId="77777777" w:rsidR="007D3E42" w:rsidRDefault="007D3E42" w:rsidP="00D23B15">
      <w:r>
        <w:separator/>
      </w:r>
    </w:p>
  </w:endnote>
  <w:endnote w:type="continuationSeparator" w:id="0">
    <w:p w14:paraId="0401F96F" w14:textId="77777777" w:rsidR="007D3E42" w:rsidRDefault="007D3E42" w:rsidP="00D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IC">
    <w:altName w:val="Calibri"/>
    <w:panose1 w:val="020B0604020202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9C59" w14:textId="77777777" w:rsidR="00C65168" w:rsidRDefault="00C65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DF56" w14:textId="03759D17" w:rsidR="00C96F25" w:rsidRDefault="00C65168">
    <w:pPr>
      <w:pStyle w:val="Footer"/>
      <w:jc w:val="right"/>
    </w:pPr>
    <w:r>
      <w:rPr>
        <w:noProof/>
      </w:rPr>
      <mc:AlternateContent>
        <mc:Choice Requires="wps">
          <w:drawing>
            <wp:anchor distT="0" distB="0" distL="114300" distR="114300" simplePos="0" relativeHeight="251659264" behindDoc="0" locked="0" layoutInCell="0" allowOverlap="1" wp14:anchorId="52182FCE" wp14:editId="25BF36CD">
              <wp:simplePos x="0" y="0"/>
              <wp:positionH relativeFrom="page">
                <wp:posOffset>0</wp:posOffset>
              </wp:positionH>
              <wp:positionV relativeFrom="page">
                <wp:posOffset>10234930</wp:posOffset>
              </wp:positionV>
              <wp:extent cx="7560310" cy="266700"/>
              <wp:effectExtent l="0" t="0" r="0" b="0"/>
              <wp:wrapNone/>
              <wp:docPr id="1" name="MSIPCM5492493da8ff80ff880d9af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BA066" w14:textId="2AF32C64" w:rsidR="00C65168" w:rsidRPr="00C65168" w:rsidRDefault="00C65168" w:rsidP="00C65168">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182FCE" id="_x0000_t202" coordsize="21600,21600" o:spt="202" path="m,l,21600r21600,l21600,xe">
              <v:stroke joinstyle="miter"/>
              <v:path gradientshapeok="t" o:connecttype="rect"/>
            </v:shapetype>
            <v:shape id="MSIPCM5492493da8ff80ff880d9af4"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Xi9qEh8DAAA4BgAADgAAAAAA&#10;AAAAAAAAAAAuAgAAZHJzL2Uyb0RvYy54bWxQSwECLQAUAAYACAAAACEAYBHGJt4AAAALAQAADwAA&#10;AAAAAAAAAAAAAAB5BQAAZHJzL2Rvd25yZXYueG1sUEsFBgAAAAAEAAQA8wAAAIQGAAAAAA==&#10;" o:allowincell="f" filled="f" stroked="f" strokeweight=".5pt">
              <v:textbox inset="20pt,0,,0">
                <w:txbxContent>
                  <w:p w14:paraId="15ABA066" w14:textId="2AF32C64" w:rsidR="00C65168" w:rsidRPr="00C65168" w:rsidRDefault="00C65168" w:rsidP="00C65168">
                    <w:pPr>
                      <w:spacing w:after="0"/>
                      <w:rPr>
                        <w:rFonts w:ascii="Calibri" w:hAnsi="Calibri" w:cs="Calibri"/>
                        <w:color w:val="000000"/>
                        <w:sz w:val="22"/>
                      </w:rPr>
                    </w:pPr>
                  </w:p>
                </w:txbxContent>
              </v:textbox>
              <w10:wrap anchorx="page" anchory="page"/>
            </v:shape>
          </w:pict>
        </mc:Fallback>
      </mc:AlternateContent>
    </w:r>
    <w:sdt>
      <w:sdtPr>
        <w:id w:val="-1961021163"/>
        <w:docPartObj>
          <w:docPartGallery w:val="Page Numbers (Bottom of Page)"/>
          <w:docPartUnique/>
        </w:docPartObj>
      </w:sdtPr>
      <w:sdtEndPr>
        <w:rPr>
          <w:noProof/>
        </w:rPr>
      </w:sdtEndPr>
      <w:sdtContent>
        <w:r w:rsidR="00C96F25">
          <w:fldChar w:fldCharType="begin"/>
        </w:r>
        <w:r w:rsidR="00C96F25">
          <w:instrText xml:space="preserve"> PAGE   \* MERGEFORMAT </w:instrText>
        </w:r>
        <w:r w:rsidR="00C96F25">
          <w:fldChar w:fldCharType="separate"/>
        </w:r>
        <w:r w:rsidR="00C96F25">
          <w:rPr>
            <w:noProof/>
          </w:rPr>
          <w:t>2</w:t>
        </w:r>
        <w:r w:rsidR="00C96F25">
          <w:rPr>
            <w:noProof/>
          </w:rPr>
          <w:fldChar w:fldCharType="end"/>
        </w:r>
      </w:sdtContent>
    </w:sdt>
  </w:p>
  <w:p w14:paraId="513F5F3D" w14:textId="18DA1BFA" w:rsidR="00C96F25" w:rsidRPr="00F65AA9" w:rsidRDefault="00C96F25" w:rsidP="0051568D">
    <w:pPr>
      <w:pStyle w:val="DHHSfooter"/>
    </w:pPr>
    <w:r w:rsidRPr="00FD783F">
      <w:t xml:space="preserve">Advice to Victorians on </w:t>
    </w:r>
    <w:r w:rsidR="002B3D96">
      <w:t>Physical</w:t>
    </w:r>
    <w:r w:rsidRPr="00FD783F">
      <w:t xml:space="preserve"> Distancing and Transmission Avoidance - </w:t>
    </w:r>
    <w:r w:rsidR="009F7A08">
      <w:t>20</w:t>
    </w:r>
    <w:r w:rsidRPr="00FD783F">
      <w:t xml:space="preserve"> March update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D27B" w14:textId="5EDBBA92" w:rsidR="00C96F25" w:rsidRDefault="00C96F25">
    <w:pPr>
      <w:pStyle w:val="Footer"/>
    </w:pPr>
    <w:r>
      <w:rPr>
        <w:noProof/>
      </w:rPr>
      <mc:AlternateContent>
        <mc:Choice Requires="wps">
          <w:drawing>
            <wp:anchor distT="0" distB="0" distL="114300" distR="114300" simplePos="1" relativeHeight="251658240" behindDoc="0" locked="0" layoutInCell="0" allowOverlap="1" wp14:anchorId="2E914CE1" wp14:editId="1353AFA1">
              <wp:simplePos x="0" y="10234930"/>
              <wp:positionH relativeFrom="page">
                <wp:posOffset>0</wp:posOffset>
              </wp:positionH>
              <wp:positionV relativeFrom="page">
                <wp:posOffset>10234930</wp:posOffset>
              </wp:positionV>
              <wp:extent cx="7560310" cy="266700"/>
              <wp:effectExtent l="0" t="0" r="0" b="0"/>
              <wp:wrapNone/>
              <wp:docPr id="2" name="MSIPCMa5564e2e8db444fb5466137c"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683FF" w14:textId="7ED0CA70" w:rsidR="00C96F25" w:rsidRPr="00C65168" w:rsidRDefault="00C96F25" w:rsidP="00C65168">
                          <w:pPr>
                            <w:spacing w:after="0"/>
                            <w:rPr>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914CE1" id="_x0000_t202" coordsize="21600,21600" o:spt="202" path="m,l,21600r21600,l21600,xe">
              <v:stroke joinstyle="miter"/>
              <v:path gradientshapeok="t" o:connecttype="rect"/>
            </v:shapetype>
            <v:shape id="MSIPCMa5564e2e8db444fb5466137c"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lDwoCHgMAAEEGAAAOAAAAAAAA&#10;AAAAAAAAAC4CAABkcnMvZTJvRG9jLnhtbFBLAQItABQABgAIAAAAIQBgEcYm3gAAAAsBAAAPAAAA&#10;AAAAAAAAAAAAAHgFAABkcnMvZG93bnJldi54bWxQSwUGAAAAAAQABADzAAAAgwYAAAAA&#10;" o:allowincell="f" filled="f" stroked="f" strokeweight=".5pt">
              <v:textbox inset="20pt,0,,0">
                <w:txbxContent>
                  <w:p w14:paraId="2C8683FF" w14:textId="7ED0CA70" w:rsidR="00C96F25" w:rsidRPr="00C65168" w:rsidRDefault="00C96F25" w:rsidP="00C65168">
                    <w:pPr>
                      <w:spacing w:after="0"/>
                      <w:rPr>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15A2A" w14:textId="77777777" w:rsidR="007D3E42" w:rsidRDefault="007D3E42" w:rsidP="00D23B15">
      <w:r>
        <w:separator/>
      </w:r>
    </w:p>
  </w:footnote>
  <w:footnote w:type="continuationSeparator" w:id="0">
    <w:p w14:paraId="5B008241" w14:textId="77777777" w:rsidR="007D3E42" w:rsidRDefault="007D3E42" w:rsidP="00D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B5B4" w14:textId="77777777" w:rsidR="00C65168" w:rsidRDefault="00C65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E96E" w14:textId="77777777" w:rsidR="00C65168" w:rsidRDefault="00C65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471E" w14:textId="77777777" w:rsidR="00C65168" w:rsidRDefault="00C65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F92A8E"/>
    <w:multiLevelType w:val="multilevel"/>
    <w:tmpl w:val="8864F704"/>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7BB4CBF"/>
    <w:multiLevelType w:val="hybridMultilevel"/>
    <w:tmpl w:val="AEE655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FA19A5"/>
    <w:multiLevelType w:val="hybridMultilevel"/>
    <w:tmpl w:val="E7E82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5F2F59"/>
    <w:multiLevelType w:val="hybridMultilevel"/>
    <w:tmpl w:val="47505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8B361F40"/>
    <w:numStyleLink w:val="ZZNumbersdigit"/>
  </w:abstractNum>
  <w:abstractNum w:abstractNumId="7"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BD405AF"/>
    <w:multiLevelType w:val="multilevel"/>
    <w:tmpl w:val="8166B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93240F"/>
    <w:multiLevelType w:val="multilevel"/>
    <w:tmpl w:val="068C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7052C"/>
    <w:multiLevelType w:val="multilevel"/>
    <w:tmpl w:val="5780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C4F93"/>
    <w:multiLevelType w:val="multilevel"/>
    <w:tmpl w:val="EFD0868C"/>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DBE4282"/>
    <w:multiLevelType w:val="hybridMultilevel"/>
    <w:tmpl w:val="B4607C02"/>
    <w:lvl w:ilvl="0" w:tplc="0C09000F">
      <w:start w:val="1"/>
      <w:numFmt w:val="decimal"/>
      <w:lvlText w:val="%1."/>
      <w:lvlJc w:val="left"/>
      <w:pPr>
        <w:ind w:left="357" w:hanging="360"/>
      </w:pPr>
      <w:rPr>
        <w:rFonts w:hint="default"/>
      </w:r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13" w15:restartNumberingAfterBreak="0">
    <w:nsid w:val="202B4CE5"/>
    <w:multiLevelType w:val="multilevel"/>
    <w:tmpl w:val="4E9A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851B89"/>
    <w:multiLevelType w:val="multilevel"/>
    <w:tmpl w:val="156E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F70DC"/>
    <w:multiLevelType w:val="hybridMultilevel"/>
    <w:tmpl w:val="EBB29C84"/>
    <w:lvl w:ilvl="0" w:tplc="E516094A">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2C17DAF"/>
    <w:multiLevelType w:val="multilevel"/>
    <w:tmpl w:val="EB8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A044FF"/>
    <w:multiLevelType w:val="hybridMultilevel"/>
    <w:tmpl w:val="5EEE4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2F4780"/>
    <w:multiLevelType w:val="multilevel"/>
    <w:tmpl w:val="5C1C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523D30"/>
    <w:multiLevelType w:val="multilevel"/>
    <w:tmpl w:val="4D4A7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236C6A"/>
    <w:multiLevelType w:val="hybridMultilevel"/>
    <w:tmpl w:val="CD445D8A"/>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1" w15:restartNumberingAfterBreak="0">
    <w:nsid w:val="324A0195"/>
    <w:multiLevelType w:val="hybridMultilevel"/>
    <w:tmpl w:val="E3805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953899"/>
    <w:multiLevelType w:val="multilevel"/>
    <w:tmpl w:val="F194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80B4C8D"/>
    <w:multiLevelType w:val="hybridMultilevel"/>
    <w:tmpl w:val="1BFE5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9058DF"/>
    <w:multiLevelType w:val="hybridMultilevel"/>
    <w:tmpl w:val="3AE2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3FDA3CF3"/>
    <w:multiLevelType w:val="multilevel"/>
    <w:tmpl w:val="E8DCCEDA"/>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494C1BF5"/>
    <w:multiLevelType w:val="multilevel"/>
    <w:tmpl w:val="99A607AC"/>
    <w:lvl w:ilvl="0">
      <w:start w:val="1"/>
      <w:numFmt w:val="bullet"/>
      <w:lvlText w:val="o"/>
      <w:lvlJc w:val="left"/>
      <w:pPr>
        <w:ind w:left="284" w:hanging="284"/>
      </w:pPr>
      <w:rPr>
        <w:rFonts w:ascii="Courier New" w:hAnsi="Courier New" w:cs="Courier New"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9EC379C"/>
    <w:multiLevelType w:val="hybridMultilevel"/>
    <w:tmpl w:val="238890AA"/>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1" w15:restartNumberingAfterBreak="0">
    <w:nsid w:val="4CD13ED8"/>
    <w:multiLevelType w:val="multilevel"/>
    <w:tmpl w:val="3F3679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F8D2540"/>
    <w:multiLevelType w:val="hybridMultilevel"/>
    <w:tmpl w:val="60C84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3BC079D"/>
    <w:multiLevelType w:val="multilevel"/>
    <w:tmpl w:val="97F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EB1C0E"/>
    <w:multiLevelType w:val="hybridMultilevel"/>
    <w:tmpl w:val="081C7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multilevel"/>
    <w:tmpl w:val="F51CC8CE"/>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6A83E65"/>
    <w:multiLevelType w:val="multilevel"/>
    <w:tmpl w:val="EFD0868C"/>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7186E11"/>
    <w:multiLevelType w:val="hybridMultilevel"/>
    <w:tmpl w:val="BB68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3D706D"/>
    <w:multiLevelType w:val="hybridMultilevel"/>
    <w:tmpl w:val="56E4029E"/>
    <w:lvl w:ilvl="0" w:tplc="CDC0E828">
      <w:start w:val="1"/>
      <w:numFmt w:val="decimal"/>
      <w:lvlText w:val="%1."/>
      <w:lvlJc w:val="left"/>
      <w:pPr>
        <w:ind w:left="360" w:hanging="360"/>
      </w:pPr>
      <w:rPr>
        <w:rFonts w:ascii="Arial" w:hAnsi="Arial" w:cs="Arial" w:hint="default"/>
        <w:sz w:val="22"/>
        <w:szCs w:val="22"/>
      </w:rPr>
    </w:lvl>
    <w:lvl w:ilvl="1" w:tplc="A6300952">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EB17DD6"/>
    <w:multiLevelType w:val="multilevel"/>
    <w:tmpl w:val="B748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097B68"/>
    <w:multiLevelType w:val="hybridMultilevel"/>
    <w:tmpl w:val="2E86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4AA0923"/>
    <w:multiLevelType w:val="multilevel"/>
    <w:tmpl w:val="6B9CC1A4"/>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6B331D6"/>
    <w:multiLevelType w:val="hybridMultilevel"/>
    <w:tmpl w:val="1BA883B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6D22043E"/>
    <w:multiLevelType w:val="multilevel"/>
    <w:tmpl w:val="B86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DB73B3"/>
    <w:multiLevelType w:val="hybridMultilevel"/>
    <w:tmpl w:val="1292D3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9E073B"/>
    <w:multiLevelType w:val="hybridMultilevel"/>
    <w:tmpl w:val="02723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3"/>
  </w:num>
  <w:num w:numId="9">
    <w:abstractNumId w:val="35"/>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 w:numId="25">
    <w:abstractNumId w:val="33"/>
  </w:num>
  <w:num w:numId="26">
    <w:abstractNumId w:val="16"/>
  </w:num>
  <w:num w:numId="27">
    <w:abstractNumId w:val="18"/>
  </w:num>
  <w:num w:numId="28">
    <w:abstractNumId w:val="5"/>
  </w:num>
  <w:num w:numId="29">
    <w:abstractNumId w:val="41"/>
  </w:num>
  <w:num w:numId="30">
    <w:abstractNumId w:val="24"/>
  </w:num>
  <w:num w:numId="31">
    <w:abstractNumId w:val="15"/>
  </w:num>
  <w:num w:numId="32">
    <w:abstractNumId w:val="20"/>
  </w:num>
  <w:num w:numId="33">
    <w:abstractNumId w:val="30"/>
  </w:num>
  <w:num w:numId="34">
    <w:abstractNumId w:val="44"/>
  </w:num>
  <w:num w:numId="35">
    <w:abstractNumId w:val="38"/>
  </w:num>
  <w:num w:numId="36">
    <w:abstractNumId w:val="6"/>
  </w:num>
  <w:num w:numId="3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9"/>
  </w:num>
  <w:num w:numId="40">
    <w:abstractNumId w:val="19"/>
  </w:num>
  <w:num w:numId="41">
    <w:abstractNumId w:val="14"/>
  </w:num>
  <w:num w:numId="42">
    <w:abstractNumId w:val="10"/>
  </w:num>
  <w:num w:numId="43">
    <w:abstractNumId w:val="21"/>
  </w:num>
  <w:num w:numId="44">
    <w:abstractNumId w:val="40"/>
  </w:num>
  <w:num w:numId="45">
    <w:abstractNumId w:val="22"/>
  </w:num>
  <w:num w:numId="46">
    <w:abstractNumId w:val="3"/>
  </w:num>
  <w:num w:numId="47">
    <w:abstractNumId w:val="46"/>
  </w:num>
  <w:num w:numId="48">
    <w:abstractNumId w:val="34"/>
  </w:num>
  <w:num w:numId="49">
    <w:abstractNumId w:val="4"/>
  </w:num>
  <w:num w:numId="50">
    <w:abstractNumId w:val="47"/>
  </w:num>
  <w:num w:numId="51">
    <w:abstractNumId w:val="25"/>
  </w:num>
  <w:num w:numId="52">
    <w:abstractNumId w:val="31"/>
  </w:num>
  <w:num w:numId="53">
    <w:abstractNumId w:val="43"/>
  </w:num>
  <w:num w:numId="54">
    <w:abstractNumId w:val="37"/>
  </w:num>
  <w:num w:numId="55">
    <w:abstractNumId w:val="8"/>
  </w:num>
  <w:num w:numId="56">
    <w:abstractNumId w:val="11"/>
  </w:num>
  <w:num w:numId="57">
    <w:abstractNumId w:val="9"/>
  </w:num>
  <w:num w:numId="58">
    <w:abstractNumId w:val="13"/>
  </w:num>
  <w:num w:numId="59">
    <w:abstractNumId w:val="32"/>
  </w:num>
  <w:num w:numId="60">
    <w:abstractNumId w:val="48"/>
  </w:num>
  <w:num w:numId="61">
    <w:abstractNumId w:val="17"/>
  </w:num>
  <w:num w:numId="62">
    <w:abstractNumId w:val="28"/>
  </w:num>
  <w:num w:numId="63">
    <w:abstractNumId w:val="29"/>
  </w:num>
  <w:num w:numId="64">
    <w:abstractNumId w:val="1"/>
  </w:num>
  <w:num w:numId="65">
    <w:abstractNumId w:val="36"/>
  </w:num>
  <w:num w:numId="6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70"/>
    <w:rsid w:val="00000AE9"/>
    <w:rsid w:val="000072B6"/>
    <w:rsid w:val="0001021B"/>
    <w:rsid w:val="00011D89"/>
    <w:rsid w:val="0001429F"/>
    <w:rsid w:val="000154FD"/>
    <w:rsid w:val="00024D89"/>
    <w:rsid w:val="000250B6"/>
    <w:rsid w:val="00026E03"/>
    <w:rsid w:val="00033D81"/>
    <w:rsid w:val="0003685E"/>
    <w:rsid w:val="00036873"/>
    <w:rsid w:val="00041BF0"/>
    <w:rsid w:val="0004536B"/>
    <w:rsid w:val="00045A03"/>
    <w:rsid w:val="00046B68"/>
    <w:rsid w:val="00051F62"/>
    <w:rsid w:val="000527DD"/>
    <w:rsid w:val="000578B2"/>
    <w:rsid w:val="0006082A"/>
    <w:rsid w:val="00060959"/>
    <w:rsid w:val="00060A1A"/>
    <w:rsid w:val="00062D7B"/>
    <w:rsid w:val="000663CD"/>
    <w:rsid w:val="00066E22"/>
    <w:rsid w:val="000733FE"/>
    <w:rsid w:val="00074219"/>
    <w:rsid w:val="00074ED5"/>
    <w:rsid w:val="00075BE9"/>
    <w:rsid w:val="0007635D"/>
    <w:rsid w:val="00083417"/>
    <w:rsid w:val="00084FDE"/>
    <w:rsid w:val="0008508E"/>
    <w:rsid w:val="000908A8"/>
    <w:rsid w:val="0009113B"/>
    <w:rsid w:val="00093402"/>
    <w:rsid w:val="00094DA3"/>
    <w:rsid w:val="00096CD1"/>
    <w:rsid w:val="000A012C"/>
    <w:rsid w:val="000A0EB9"/>
    <w:rsid w:val="000A10FB"/>
    <w:rsid w:val="000A186C"/>
    <w:rsid w:val="000A1EA4"/>
    <w:rsid w:val="000A2FF9"/>
    <w:rsid w:val="000A5804"/>
    <w:rsid w:val="000B004C"/>
    <w:rsid w:val="000B3EDB"/>
    <w:rsid w:val="000B543D"/>
    <w:rsid w:val="000B5BF7"/>
    <w:rsid w:val="000B65C2"/>
    <w:rsid w:val="000B6BC8"/>
    <w:rsid w:val="000C00BC"/>
    <w:rsid w:val="000C0303"/>
    <w:rsid w:val="000C3239"/>
    <w:rsid w:val="000C42EA"/>
    <w:rsid w:val="000C4546"/>
    <w:rsid w:val="000C5F21"/>
    <w:rsid w:val="000D1242"/>
    <w:rsid w:val="000E0970"/>
    <w:rsid w:val="000E3CC7"/>
    <w:rsid w:val="000E6BD4"/>
    <w:rsid w:val="000E6C17"/>
    <w:rsid w:val="000F1F1E"/>
    <w:rsid w:val="000F2259"/>
    <w:rsid w:val="000F3B42"/>
    <w:rsid w:val="000F5528"/>
    <w:rsid w:val="00100879"/>
    <w:rsid w:val="0010392D"/>
    <w:rsid w:val="0010447F"/>
    <w:rsid w:val="00104FE3"/>
    <w:rsid w:val="001076D5"/>
    <w:rsid w:val="001122FB"/>
    <w:rsid w:val="00120BD3"/>
    <w:rsid w:val="0012199D"/>
    <w:rsid w:val="00122FEA"/>
    <w:rsid w:val="001232BD"/>
    <w:rsid w:val="00124ED5"/>
    <w:rsid w:val="001276FA"/>
    <w:rsid w:val="001378F0"/>
    <w:rsid w:val="001447B3"/>
    <w:rsid w:val="00152073"/>
    <w:rsid w:val="00156598"/>
    <w:rsid w:val="00161939"/>
    <w:rsid w:val="00161AA0"/>
    <w:rsid w:val="00162093"/>
    <w:rsid w:val="001728B3"/>
    <w:rsid w:val="00172BAF"/>
    <w:rsid w:val="0017429A"/>
    <w:rsid w:val="00175D4A"/>
    <w:rsid w:val="001771DD"/>
    <w:rsid w:val="00177995"/>
    <w:rsid w:val="00177A8C"/>
    <w:rsid w:val="00183779"/>
    <w:rsid w:val="00186963"/>
    <w:rsid w:val="00186B33"/>
    <w:rsid w:val="001906F6"/>
    <w:rsid w:val="001915CC"/>
    <w:rsid w:val="00192634"/>
    <w:rsid w:val="00192F9D"/>
    <w:rsid w:val="00196EB8"/>
    <w:rsid w:val="00196EFB"/>
    <w:rsid w:val="001979FF"/>
    <w:rsid w:val="00197B17"/>
    <w:rsid w:val="001A1C54"/>
    <w:rsid w:val="001A3ACE"/>
    <w:rsid w:val="001B30CC"/>
    <w:rsid w:val="001B7915"/>
    <w:rsid w:val="001C277E"/>
    <w:rsid w:val="001C2A72"/>
    <w:rsid w:val="001C495A"/>
    <w:rsid w:val="001D0B75"/>
    <w:rsid w:val="001D3C09"/>
    <w:rsid w:val="001D44E8"/>
    <w:rsid w:val="001D49ED"/>
    <w:rsid w:val="001D60EC"/>
    <w:rsid w:val="001D654D"/>
    <w:rsid w:val="001D77F7"/>
    <w:rsid w:val="001E44DF"/>
    <w:rsid w:val="001E68A5"/>
    <w:rsid w:val="001E6BB0"/>
    <w:rsid w:val="001F3826"/>
    <w:rsid w:val="001F6E46"/>
    <w:rsid w:val="001F7C91"/>
    <w:rsid w:val="00203612"/>
    <w:rsid w:val="00203D33"/>
    <w:rsid w:val="0020464A"/>
    <w:rsid w:val="00205C9F"/>
    <w:rsid w:val="00206463"/>
    <w:rsid w:val="00206F2F"/>
    <w:rsid w:val="0021053D"/>
    <w:rsid w:val="00210A92"/>
    <w:rsid w:val="00211E1A"/>
    <w:rsid w:val="002125E9"/>
    <w:rsid w:val="00212D2C"/>
    <w:rsid w:val="00212ED4"/>
    <w:rsid w:val="002148F4"/>
    <w:rsid w:val="00216012"/>
    <w:rsid w:val="00216C03"/>
    <w:rsid w:val="00220C04"/>
    <w:rsid w:val="00221E8C"/>
    <w:rsid w:val="0022278D"/>
    <w:rsid w:val="0022701F"/>
    <w:rsid w:val="002333F5"/>
    <w:rsid w:val="00233724"/>
    <w:rsid w:val="002432E1"/>
    <w:rsid w:val="00246207"/>
    <w:rsid w:val="00246C5E"/>
    <w:rsid w:val="00251343"/>
    <w:rsid w:val="002536A4"/>
    <w:rsid w:val="00254F58"/>
    <w:rsid w:val="0025637B"/>
    <w:rsid w:val="002620BC"/>
    <w:rsid w:val="00262802"/>
    <w:rsid w:val="0026341C"/>
    <w:rsid w:val="00263A90"/>
    <w:rsid w:val="0026408B"/>
    <w:rsid w:val="00267C3E"/>
    <w:rsid w:val="002709BB"/>
    <w:rsid w:val="00273BAC"/>
    <w:rsid w:val="00274044"/>
    <w:rsid w:val="002763B3"/>
    <w:rsid w:val="002802E3"/>
    <w:rsid w:val="0028213D"/>
    <w:rsid w:val="002862F1"/>
    <w:rsid w:val="00291373"/>
    <w:rsid w:val="0029597D"/>
    <w:rsid w:val="002962C3"/>
    <w:rsid w:val="0029752B"/>
    <w:rsid w:val="002A2C85"/>
    <w:rsid w:val="002A483C"/>
    <w:rsid w:val="002A521C"/>
    <w:rsid w:val="002B0C7C"/>
    <w:rsid w:val="002B0E9F"/>
    <w:rsid w:val="002B1729"/>
    <w:rsid w:val="002B36C7"/>
    <w:rsid w:val="002B3D96"/>
    <w:rsid w:val="002B4DD4"/>
    <w:rsid w:val="002B5277"/>
    <w:rsid w:val="002B5375"/>
    <w:rsid w:val="002B699A"/>
    <w:rsid w:val="002B7444"/>
    <w:rsid w:val="002B77C1"/>
    <w:rsid w:val="002C118F"/>
    <w:rsid w:val="002C2728"/>
    <w:rsid w:val="002C28C7"/>
    <w:rsid w:val="002C5FED"/>
    <w:rsid w:val="002D464E"/>
    <w:rsid w:val="002D5006"/>
    <w:rsid w:val="002E01D0"/>
    <w:rsid w:val="002E0455"/>
    <w:rsid w:val="002E161D"/>
    <w:rsid w:val="002E3100"/>
    <w:rsid w:val="002E6C95"/>
    <w:rsid w:val="002E7C36"/>
    <w:rsid w:val="002F12FA"/>
    <w:rsid w:val="002F18D1"/>
    <w:rsid w:val="002F31DC"/>
    <w:rsid w:val="002F3952"/>
    <w:rsid w:val="002F5F31"/>
    <w:rsid w:val="002F5F46"/>
    <w:rsid w:val="00302216"/>
    <w:rsid w:val="00303E53"/>
    <w:rsid w:val="0030417C"/>
    <w:rsid w:val="00306E5F"/>
    <w:rsid w:val="00307E14"/>
    <w:rsid w:val="0031227E"/>
    <w:rsid w:val="00314054"/>
    <w:rsid w:val="00316F27"/>
    <w:rsid w:val="00322E4B"/>
    <w:rsid w:val="0032427E"/>
    <w:rsid w:val="00326826"/>
    <w:rsid w:val="00326FB1"/>
    <w:rsid w:val="00327870"/>
    <w:rsid w:val="0033259D"/>
    <w:rsid w:val="0033289C"/>
    <w:rsid w:val="003333D2"/>
    <w:rsid w:val="00333DDA"/>
    <w:rsid w:val="00334F8B"/>
    <w:rsid w:val="003406C6"/>
    <w:rsid w:val="003418CC"/>
    <w:rsid w:val="00341E6D"/>
    <w:rsid w:val="003459BD"/>
    <w:rsid w:val="00350D38"/>
    <w:rsid w:val="00351B36"/>
    <w:rsid w:val="00357B4E"/>
    <w:rsid w:val="00361259"/>
    <w:rsid w:val="00366E4F"/>
    <w:rsid w:val="003716FD"/>
    <w:rsid w:val="0037204B"/>
    <w:rsid w:val="003744CF"/>
    <w:rsid w:val="00374717"/>
    <w:rsid w:val="0037676C"/>
    <w:rsid w:val="00381043"/>
    <w:rsid w:val="003811D3"/>
    <w:rsid w:val="003829E5"/>
    <w:rsid w:val="00387C1A"/>
    <w:rsid w:val="00390416"/>
    <w:rsid w:val="003956CC"/>
    <w:rsid w:val="00395C9A"/>
    <w:rsid w:val="003965CB"/>
    <w:rsid w:val="003A6B67"/>
    <w:rsid w:val="003B13B6"/>
    <w:rsid w:val="003B15E6"/>
    <w:rsid w:val="003C08A2"/>
    <w:rsid w:val="003C2045"/>
    <w:rsid w:val="003C3EA7"/>
    <w:rsid w:val="003C43A1"/>
    <w:rsid w:val="003C4FC0"/>
    <w:rsid w:val="003C55F4"/>
    <w:rsid w:val="003C6736"/>
    <w:rsid w:val="003C692D"/>
    <w:rsid w:val="003C7897"/>
    <w:rsid w:val="003C7A3F"/>
    <w:rsid w:val="003D2766"/>
    <w:rsid w:val="003D3E8F"/>
    <w:rsid w:val="003D6475"/>
    <w:rsid w:val="003D7758"/>
    <w:rsid w:val="003E2065"/>
    <w:rsid w:val="003E2BB0"/>
    <w:rsid w:val="003E375C"/>
    <w:rsid w:val="003E3E5D"/>
    <w:rsid w:val="003E4086"/>
    <w:rsid w:val="003E4262"/>
    <w:rsid w:val="003F0445"/>
    <w:rsid w:val="003F0CF0"/>
    <w:rsid w:val="003F14B1"/>
    <w:rsid w:val="003F3289"/>
    <w:rsid w:val="004001F7"/>
    <w:rsid w:val="00400D9D"/>
    <w:rsid w:val="004013C7"/>
    <w:rsid w:val="00401FCF"/>
    <w:rsid w:val="00406285"/>
    <w:rsid w:val="004103A7"/>
    <w:rsid w:val="004148F9"/>
    <w:rsid w:val="00416A2B"/>
    <w:rsid w:val="00417523"/>
    <w:rsid w:val="0042084E"/>
    <w:rsid w:val="00421EEF"/>
    <w:rsid w:val="00422D57"/>
    <w:rsid w:val="00424D65"/>
    <w:rsid w:val="004357DE"/>
    <w:rsid w:val="00435B24"/>
    <w:rsid w:val="00442C6C"/>
    <w:rsid w:val="00443CBE"/>
    <w:rsid w:val="00443E8A"/>
    <w:rsid w:val="004441BC"/>
    <w:rsid w:val="004468B4"/>
    <w:rsid w:val="0045230A"/>
    <w:rsid w:val="00453AC5"/>
    <w:rsid w:val="00457337"/>
    <w:rsid w:val="0047372D"/>
    <w:rsid w:val="00473BA3"/>
    <w:rsid w:val="004743DD"/>
    <w:rsid w:val="00474CEA"/>
    <w:rsid w:val="0047635F"/>
    <w:rsid w:val="00476B8D"/>
    <w:rsid w:val="00483968"/>
    <w:rsid w:val="00484F86"/>
    <w:rsid w:val="004900C8"/>
    <w:rsid w:val="00490746"/>
    <w:rsid w:val="00490852"/>
    <w:rsid w:val="00492F30"/>
    <w:rsid w:val="004946F4"/>
    <w:rsid w:val="0049487E"/>
    <w:rsid w:val="00495561"/>
    <w:rsid w:val="004A138C"/>
    <w:rsid w:val="004A160D"/>
    <w:rsid w:val="004A3E81"/>
    <w:rsid w:val="004A5C62"/>
    <w:rsid w:val="004A707D"/>
    <w:rsid w:val="004A73BB"/>
    <w:rsid w:val="004C4318"/>
    <w:rsid w:val="004C5854"/>
    <w:rsid w:val="004C6EEE"/>
    <w:rsid w:val="004C702B"/>
    <w:rsid w:val="004D0033"/>
    <w:rsid w:val="004D016B"/>
    <w:rsid w:val="004D1B22"/>
    <w:rsid w:val="004D357B"/>
    <w:rsid w:val="004D36F2"/>
    <w:rsid w:val="004D698C"/>
    <w:rsid w:val="004E1106"/>
    <w:rsid w:val="004E11AB"/>
    <w:rsid w:val="004E138F"/>
    <w:rsid w:val="004E4649"/>
    <w:rsid w:val="004E5C2B"/>
    <w:rsid w:val="004E747F"/>
    <w:rsid w:val="004E7489"/>
    <w:rsid w:val="004F00DD"/>
    <w:rsid w:val="004F2133"/>
    <w:rsid w:val="004F55F1"/>
    <w:rsid w:val="004F5836"/>
    <w:rsid w:val="004F6936"/>
    <w:rsid w:val="00503DC6"/>
    <w:rsid w:val="00506F5D"/>
    <w:rsid w:val="00507CC0"/>
    <w:rsid w:val="00510C37"/>
    <w:rsid w:val="005126D0"/>
    <w:rsid w:val="005139CA"/>
    <w:rsid w:val="00513FD2"/>
    <w:rsid w:val="0051568D"/>
    <w:rsid w:val="00520961"/>
    <w:rsid w:val="0052301B"/>
    <w:rsid w:val="00526AD4"/>
    <w:rsid w:val="00526C15"/>
    <w:rsid w:val="00530D7C"/>
    <w:rsid w:val="00536499"/>
    <w:rsid w:val="005435C8"/>
    <w:rsid w:val="00543903"/>
    <w:rsid w:val="00543F11"/>
    <w:rsid w:val="00546305"/>
    <w:rsid w:val="00547A95"/>
    <w:rsid w:val="005509CE"/>
    <w:rsid w:val="0055201A"/>
    <w:rsid w:val="0056019D"/>
    <w:rsid w:val="00572031"/>
    <w:rsid w:val="00572282"/>
    <w:rsid w:val="00576E84"/>
    <w:rsid w:val="00582B8C"/>
    <w:rsid w:val="0058588A"/>
    <w:rsid w:val="0058757E"/>
    <w:rsid w:val="00587D38"/>
    <w:rsid w:val="0059340C"/>
    <w:rsid w:val="00596A4B"/>
    <w:rsid w:val="00597507"/>
    <w:rsid w:val="005977A5"/>
    <w:rsid w:val="005A187D"/>
    <w:rsid w:val="005A2432"/>
    <w:rsid w:val="005A54CF"/>
    <w:rsid w:val="005B1C6D"/>
    <w:rsid w:val="005B21B6"/>
    <w:rsid w:val="005B3A08"/>
    <w:rsid w:val="005B453B"/>
    <w:rsid w:val="005B58C9"/>
    <w:rsid w:val="005B62E2"/>
    <w:rsid w:val="005B67ED"/>
    <w:rsid w:val="005B7A63"/>
    <w:rsid w:val="005C0955"/>
    <w:rsid w:val="005C49DA"/>
    <w:rsid w:val="005C50F3"/>
    <w:rsid w:val="005C54B5"/>
    <w:rsid w:val="005C5D80"/>
    <w:rsid w:val="005C5D91"/>
    <w:rsid w:val="005D07B8"/>
    <w:rsid w:val="005D2C0B"/>
    <w:rsid w:val="005D2C23"/>
    <w:rsid w:val="005D488E"/>
    <w:rsid w:val="005D6183"/>
    <w:rsid w:val="005D6597"/>
    <w:rsid w:val="005E14E7"/>
    <w:rsid w:val="005E26A3"/>
    <w:rsid w:val="005E447E"/>
    <w:rsid w:val="005E5BC2"/>
    <w:rsid w:val="005F0775"/>
    <w:rsid w:val="005F0CF5"/>
    <w:rsid w:val="005F1311"/>
    <w:rsid w:val="005F21EB"/>
    <w:rsid w:val="00605908"/>
    <w:rsid w:val="00606079"/>
    <w:rsid w:val="00610D7C"/>
    <w:rsid w:val="00613414"/>
    <w:rsid w:val="00617CF3"/>
    <w:rsid w:val="00620154"/>
    <w:rsid w:val="0062408D"/>
    <w:rsid w:val="006240CC"/>
    <w:rsid w:val="006254F8"/>
    <w:rsid w:val="00627DA7"/>
    <w:rsid w:val="0063246E"/>
    <w:rsid w:val="0063341B"/>
    <w:rsid w:val="006358B4"/>
    <w:rsid w:val="006419AA"/>
    <w:rsid w:val="00641A55"/>
    <w:rsid w:val="00644B1F"/>
    <w:rsid w:val="00644B7E"/>
    <w:rsid w:val="00644D99"/>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964DC"/>
    <w:rsid w:val="006A00E8"/>
    <w:rsid w:val="006A120E"/>
    <w:rsid w:val="006A18C2"/>
    <w:rsid w:val="006A20C3"/>
    <w:rsid w:val="006B077C"/>
    <w:rsid w:val="006B5600"/>
    <w:rsid w:val="006B6803"/>
    <w:rsid w:val="006C6083"/>
    <w:rsid w:val="006C7F53"/>
    <w:rsid w:val="006D0F16"/>
    <w:rsid w:val="006D2A3F"/>
    <w:rsid w:val="006D2FBC"/>
    <w:rsid w:val="006E04F8"/>
    <w:rsid w:val="006E10E7"/>
    <w:rsid w:val="006E138B"/>
    <w:rsid w:val="006F1FDC"/>
    <w:rsid w:val="006F6B8C"/>
    <w:rsid w:val="007012D4"/>
    <w:rsid w:val="007013EF"/>
    <w:rsid w:val="00714405"/>
    <w:rsid w:val="00715441"/>
    <w:rsid w:val="007173CA"/>
    <w:rsid w:val="007173F6"/>
    <w:rsid w:val="007216AA"/>
    <w:rsid w:val="00721AB5"/>
    <w:rsid w:val="00721CFB"/>
    <w:rsid w:val="00721DEF"/>
    <w:rsid w:val="00724A43"/>
    <w:rsid w:val="00732249"/>
    <w:rsid w:val="00732931"/>
    <w:rsid w:val="007346E4"/>
    <w:rsid w:val="00736248"/>
    <w:rsid w:val="007401C8"/>
    <w:rsid w:val="00740F22"/>
    <w:rsid w:val="00741F1A"/>
    <w:rsid w:val="007423EC"/>
    <w:rsid w:val="00744B87"/>
    <w:rsid w:val="007450F8"/>
    <w:rsid w:val="0074696E"/>
    <w:rsid w:val="00747B60"/>
    <w:rsid w:val="00750135"/>
    <w:rsid w:val="00750EC2"/>
    <w:rsid w:val="00752659"/>
    <w:rsid w:val="00752B28"/>
    <w:rsid w:val="00754E36"/>
    <w:rsid w:val="007575BD"/>
    <w:rsid w:val="00763139"/>
    <w:rsid w:val="00770F37"/>
    <w:rsid w:val="007711A0"/>
    <w:rsid w:val="00771917"/>
    <w:rsid w:val="0077224F"/>
    <w:rsid w:val="00772D5E"/>
    <w:rsid w:val="007748C9"/>
    <w:rsid w:val="00776928"/>
    <w:rsid w:val="0078525D"/>
    <w:rsid w:val="00785509"/>
    <w:rsid w:val="00785677"/>
    <w:rsid w:val="00786F16"/>
    <w:rsid w:val="007905D9"/>
    <w:rsid w:val="00791BD7"/>
    <w:rsid w:val="007933F7"/>
    <w:rsid w:val="00796E20"/>
    <w:rsid w:val="00797C32"/>
    <w:rsid w:val="007A0415"/>
    <w:rsid w:val="007A11E8"/>
    <w:rsid w:val="007B0914"/>
    <w:rsid w:val="007B1374"/>
    <w:rsid w:val="007B21B9"/>
    <w:rsid w:val="007B2D83"/>
    <w:rsid w:val="007B5245"/>
    <w:rsid w:val="007B57C9"/>
    <w:rsid w:val="007B589F"/>
    <w:rsid w:val="007B6186"/>
    <w:rsid w:val="007B6A6A"/>
    <w:rsid w:val="007B6EF8"/>
    <w:rsid w:val="007B73BC"/>
    <w:rsid w:val="007C1669"/>
    <w:rsid w:val="007C20B9"/>
    <w:rsid w:val="007C7301"/>
    <w:rsid w:val="007C7859"/>
    <w:rsid w:val="007D1E80"/>
    <w:rsid w:val="007D2BDE"/>
    <w:rsid w:val="007D2FB6"/>
    <w:rsid w:val="007D3E42"/>
    <w:rsid w:val="007D46E2"/>
    <w:rsid w:val="007D49EB"/>
    <w:rsid w:val="007D7A91"/>
    <w:rsid w:val="007E05D0"/>
    <w:rsid w:val="007E0DE2"/>
    <w:rsid w:val="007E3B98"/>
    <w:rsid w:val="007E417A"/>
    <w:rsid w:val="007F11C9"/>
    <w:rsid w:val="007F1733"/>
    <w:rsid w:val="007F31B6"/>
    <w:rsid w:val="007F546C"/>
    <w:rsid w:val="007F625F"/>
    <w:rsid w:val="007F665E"/>
    <w:rsid w:val="00800412"/>
    <w:rsid w:val="0080587B"/>
    <w:rsid w:val="00806468"/>
    <w:rsid w:val="00811C73"/>
    <w:rsid w:val="008155F0"/>
    <w:rsid w:val="00816735"/>
    <w:rsid w:val="00817296"/>
    <w:rsid w:val="008173E7"/>
    <w:rsid w:val="00820141"/>
    <w:rsid w:val="00820E0C"/>
    <w:rsid w:val="0082366F"/>
    <w:rsid w:val="00832207"/>
    <w:rsid w:val="008338A2"/>
    <w:rsid w:val="00841AA9"/>
    <w:rsid w:val="00842BF7"/>
    <w:rsid w:val="00850332"/>
    <w:rsid w:val="00852F36"/>
    <w:rsid w:val="00853EE4"/>
    <w:rsid w:val="00855535"/>
    <w:rsid w:val="00857C5A"/>
    <w:rsid w:val="0086255E"/>
    <w:rsid w:val="008633F0"/>
    <w:rsid w:val="00864CAD"/>
    <w:rsid w:val="00867D9D"/>
    <w:rsid w:val="00871705"/>
    <w:rsid w:val="00872E0A"/>
    <w:rsid w:val="00875285"/>
    <w:rsid w:val="00884B62"/>
    <w:rsid w:val="0088529C"/>
    <w:rsid w:val="00885E36"/>
    <w:rsid w:val="00887903"/>
    <w:rsid w:val="0089270A"/>
    <w:rsid w:val="00893AF6"/>
    <w:rsid w:val="00894BC4"/>
    <w:rsid w:val="008959C0"/>
    <w:rsid w:val="008A1072"/>
    <w:rsid w:val="008A28A8"/>
    <w:rsid w:val="008A5B32"/>
    <w:rsid w:val="008B2DFD"/>
    <w:rsid w:val="008B2EE4"/>
    <w:rsid w:val="008B4D3D"/>
    <w:rsid w:val="008B57C7"/>
    <w:rsid w:val="008C1E74"/>
    <w:rsid w:val="008C2F92"/>
    <w:rsid w:val="008C6CA2"/>
    <w:rsid w:val="008D007D"/>
    <w:rsid w:val="008D0C60"/>
    <w:rsid w:val="008D1B58"/>
    <w:rsid w:val="008D2846"/>
    <w:rsid w:val="008D4236"/>
    <w:rsid w:val="008D462F"/>
    <w:rsid w:val="008D6DCF"/>
    <w:rsid w:val="008D79FB"/>
    <w:rsid w:val="008E0442"/>
    <w:rsid w:val="008E397A"/>
    <w:rsid w:val="008E4376"/>
    <w:rsid w:val="008E4A99"/>
    <w:rsid w:val="008E5CA9"/>
    <w:rsid w:val="008E7A0A"/>
    <w:rsid w:val="008E7B49"/>
    <w:rsid w:val="008E7D4E"/>
    <w:rsid w:val="008F374E"/>
    <w:rsid w:val="008F59F6"/>
    <w:rsid w:val="00900719"/>
    <w:rsid w:val="009017AC"/>
    <w:rsid w:val="00904A1C"/>
    <w:rsid w:val="00905030"/>
    <w:rsid w:val="00906490"/>
    <w:rsid w:val="00910152"/>
    <w:rsid w:val="009111B2"/>
    <w:rsid w:val="00924AE1"/>
    <w:rsid w:val="009269B1"/>
    <w:rsid w:val="0092724D"/>
    <w:rsid w:val="0093338F"/>
    <w:rsid w:val="00936760"/>
    <w:rsid w:val="00937BD9"/>
    <w:rsid w:val="00941081"/>
    <w:rsid w:val="009439B1"/>
    <w:rsid w:val="00945989"/>
    <w:rsid w:val="00950E2C"/>
    <w:rsid w:val="00951D50"/>
    <w:rsid w:val="009525EB"/>
    <w:rsid w:val="00954874"/>
    <w:rsid w:val="00961400"/>
    <w:rsid w:val="00963646"/>
    <w:rsid w:val="0096632D"/>
    <w:rsid w:val="0097559F"/>
    <w:rsid w:val="009853E1"/>
    <w:rsid w:val="00985CCD"/>
    <w:rsid w:val="00986E6B"/>
    <w:rsid w:val="00991769"/>
    <w:rsid w:val="00992A57"/>
    <w:rsid w:val="00994386"/>
    <w:rsid w:val="009973FE"/>
    <w:rsid w:val="009A13D8"/>
    <w:rsid w:val="009A25CE"/>
    <w:rsid w:val="009A279E"/>
    <w:rsid w:val="009A455E"/>
    <w:rsid w:val="009B0A6F"/>
    <w:rsid w:val="009B0A94"/>
    <w:rsid w:val="009B0B1E"/>
    <w:rsid w:val="009B59E9"/>
    <w:rsid w:val="009B70AA"/>
    <w:rsid w:val="009C1B79"/>
    <w:rsid w:val="009C4642"/>
    <w:rsid w:val="009C5E77"/>
    <w:rsid w:val="009C7A7E"/>
    <w:rsid w:val="009D02E8"/>
    <w:rsid w:val="009D51D0"/>
    <w:rsid w:val="009D70A4"/>
    <w:rsid w:val="009E0098"/>
    <w:rsid w:val="009E08D1"/>
    <w:rsid w:val="009E1B95"/>
    <w:rsid w:val="009E496F"/>
    <w:rsid w:val="009E4B0D"/>
    <w:rsid w:val="009E4FB7"/>
    <w:rsid w:val="009E5D4E"/>
    <w:rsid w:val="009E6449"/>
    <w:rsid w:val="009E7F92"/>
    <w:rsid w:val="009F02A3"/>
    <w:rsid w:val="009F2668"/>
    <w:rsid w:val="009F2F27"/>
    <w:rsid w:val="009F34AA"/>
    <w:rsid w:val="009F6BCB"/>
    <w:rsid w:val="009F7A08"/>
    <w:rsid w:val="009F7B78"/>
    <w:rsid w:val="00A0057A"/>
    <w:rsid w:val="00A0776B"/>
    <w:rsid w:val="00A11421"/>
    <w:rsid w:val="00A14F9E"/>
    <w:rsid w:val="00A157B1"/>
    <w:rsid w:val="00A22229"/>
    <w:rsid w:val="00A23D01"/>
    <w:rsid w:val="00A24F38"/>
    <w:rsid w:val="00A25A2C"/>
    <w:rsid w:val="00A330BB"/>
    <w:rsid w:val="00A40724"/>
    <w:rsid w:val="00A44882"/>
    <w:rsid w:val="00A50A0A"/>
    <w:rsid w:val="00A518CB"/>
    <w:rsid w:val="00A5404B"/>
    <w:rsid w:val="00A54715"/>
    <w:rsid w:val="00A557BB"/>
    <w:rsid w:val="00A6061C"/>
    <w:rsid w:val="00A62D44"/>
    <w:rsid w:val="00A67263"/>
    <w:rsid w:val="00A7161C"/>
    <w:rsid w:val="00A72645"/>
    <w:rsid w:val="00A77AA3"/>
    <w:rsid w:val="00A814A3"/>
    <w:rsid w:val="00A844E5"/>
    <w:rsid w:val="00A854EB"/>
    <w:rsid w:val="00A872E5"/>
    <w:rsid w:val="00A879B1"/>
    <w:rsid w:val="00A91406"/>
    <w:rsid w:val="00A94D7E"/>
    <w:rsid w:val="00A96E65"/>
    <w:rsid w:val="00A97C72"/>
    <w:rsid w:val="00AA2C64"/>
    <w:rsid w:val="00AA5EEC"/>
    <w:rsid w:val="00AA63D4"/>
    <w:rsid w:val="00AB06E8"/>
    <w:rsid w:val="00AB1CD3"/>
    <w:rsid w:val="00AB2609"/>
    <w:rsid w:val="00AB30F2"/>
    <w:rsid w:val="00AB352F"/>
    <w:rsid w:val="00AB709E"/>
    <w:rsid w:val="00AC274B"/>
    <w:rsid w:val="00AC4764"/>
    <w:rsid w:val="00AC6D36"/>
    <w:rsid w:val="00AD0CBA"/>
    <w:rsid w:val="00AD26E2"/>
    <w:rsid w:val="00AD5972"/>
    <w:rsid w:val="00AD784C"/>
    <w:rsid w:val="00AE126A"/>
    <w:rsid w:val="00AE2839"/>
    <w:rsid w:val="00AE3005"/>
    <w:rsid w:val="00AE3BD5"/>
    <w:rsid w:val="00AE59A0"/>
    <w:rsid w:val="00AF01E7"/>
    <w:rsid w:val="00AF0C57"/>
    <w:rsid w:val="00AF26F3"/>
    <w:rsid w:val="00AF5F04"/>
    <w:rsid w:val="00B00672"/>
    <w:rsid w:val="00B00E03"/>
    <w:rsid w:val="00B01B4D"/>
    <w:rsid w:val="00B06571"/>
    <w:rsid w:val="00B068BA"/>
    <w:rsid w:val="00B112DA"/>
    <w:rsid w:val="00B13851"/>
    <w:rsid w:val="00B13B1C"/>
    <w:rsid w:val="00B22291"/>
    <w:rsid w:val="00B22B78"/>
    <w:rsid w:val="00B238AD"/>
    <w:rsid w:val="00B23F9A"/>
    <w:rsid w:val="00B2417B"/>
    <w:rsid w:val="00B24E6F"/>
    <w:rsid w:val="00B26CB5"/>
    <w:rsid w:val="00B2752E"/>
    <w:rsid w:val="00B30424"/>
    <w:rsid w:val="00B307CC"/>
    <w:rsid w:val="00B326B7"/>
    <w:rsid w:val="00B33EC4"/>
    <w:rsid w:val="00B41755"/>
    <w:rsid w:val="00B431E8"/>
    <w:rsid w:val="00B45141"/>
    <w:rsid w:val="00B47F4F"/>
    <w:rsid w:val="00B508A7"/>
    <w:rsid w:val="00B5273A"/>
    <w:rsid w:val="00B57329"/>
    <w:rsid w:val="00B60E61"/>
    <w:rsid w:val="00B62B50"/>
    <w:rsid w:val="00B635B7"/>
    <w:rsid w:val="00B63AE8"/>
    <w:rsid w:val="00B65950"/>
    <w:rsid w:val="00B66D83"/>
    <w:rsid w:val="00B672C0"/>
    <w:rsid w:val="00B67DF9"/>
    <w:rsid w:val="00B75646"/>
    <w:rsid w:val="00B777A5"/>
    <w:rsid w:val="00B83B42"/>
    <w:rsid w:val="00B90729"/>
    <w:rsid w:val="00B907DA"/>
    <w:rsid w:val="00B92C90"/>
    <w:rsid w:val="00B93BF5"/>
    <w:rsid w:val="00B950BC"/>
    <w:rsid w:val="00B9714C"/>
    <w:rsid w:val="00BA0738"/>
    <w:rsid w:val="00BA0E8D"/>
    <w:rsid w:val="00BA29AD"/>
    <w:rsid w:val="00BA3F8D"/>
    <w:rsid w:val="00BA6BE0"/>
    <w:rsid w:val="00BB0913"/>
    <w:rsid w:val="00BB7A10"/>
    <w:rsid w:val="00BC3D3E"/>
    <w:rsid w:val="00BC7468"/>
    <w:rsid w:val="00BC7D4F"/>
    <w:rsid w:val="00BC7ED7"/>
    <w:rsid w:val="00BD148D"/>
    <w:rsid w:val="00BD2850"/>
    <w:rsid w:val="00BD6E3D"/>
    <w:rsid w:val="00BE06C8"/>
    <w:rsid w:val="00BE18B4"/>
    <w:rsid w:val="00BE28D2"/>
    <w:rsid w:val="00BE4A64"/>
    <w:rsid w:val="00BE4EFD"/>
    <w:rsid w:val="00BF35D6"/>
    <w:rsid w:val="00BF557D"/>
    <w:rsid w:val="00BF7F58"/>
    <w:rsid w:val="00C01381"/>
    <w:rsid w:val="00C019F4"/>
    <w:rsid w:val="00C01AB1"/>
    <w:rsid w:val="00C038E7"/>
    <w:rsid w:val="00C079B8"/>
    <w:rsid w:val="00C10037"/>
    <w:rsid w:val="00C123EA"/>
    <w:rsid w:val="00C12A49"/>
    <w:rsid w:val="00C133EE"/>
    <w:rsid w:val="00C14229"/>
    <w:rsid w:val="00C149D0"/>
    <w:rsid w:val="00C1727A"/>
    <w:rsid w:val="00C2421C"/>
    <w:rsid w:val="00C26588"/>
    <w:rsid w:val="00C27DE9"/>
    <w:rsid w:val="00C33388"/>
    <w:rsid w:val="00C35484"/>
    <w:rsid w:val="00C40164"/>
    <w:rsid w:val="00C407BF"/>
    <w:rsid w:val="00C4173A"/>
    <w:rsid w:val="00C50ABE"/>
    <w:rsid w:val="00C529C8"/>
    <w:rsid w:val="00C53370"/>
    <w:rsid w:val="00C558A3"/>
    <w:rsid w:val="00C602FF"/>
    <w:rsid w:val="00C61174"/>
    <w:rsid w:val="00C6148F"/>
    <w:rsid w:val="00C621B1"/>
    <w:rsid w:val="00C62C6D"/>
    <w:rsid w:val="00C62E1B"/>
    <w:rsid w:val="00C62F7A"/>
    <w:rsid w:val="00C63B9C"/>
    <w:rsid w:val="00C65168"/>
    <w:rsid w:val="00C6682F"/>
    <w:rsid w:val="00C714EA"/>
    <w:rsid w:val="00C7275E"/>
    <w:rsid w:val="00C7485C"/>
    <w:rsid w:val="00C74C5D"/>
    <w:rsid w:val="00C863C4"/>
    <w:rsid w:val="00C874B6"/>
    <w:rsid w:val="00C879FD"/>
    <w:rsid w:val="00C90407"/>
    <w:rsid w:val="00C920EA"/>
    <w:rsid w:val="00C93C3E"/>
    <w:rsid w:val="00C96EF0"/>
    <w:rsid w:val="00C96F25"/>
    <w:rsid w:val="00CA032D"/>
    <w:rsid w:val="00CA12E3"/>
    <w:rsid w:val="00CA6611"/>
    <w:rsid w:val="00CA6AE6"/>
    <w:rsid w:val="00CA782F"/>
    <w:rsid w:val="00CB3285"/>
    <w:rsid w:val="00CB48FC"/>
    <w:rsid w:val="00CB4E32"/>
    <w:rsid w:val="00CC0674"/>
    <w:rsid w:val="00CC0C72"/>
    <w:rsid w:val="00CC18A2"/>
    <w:rsid w:val="00CC1989"/>
    <w:rsid w:val="00CC2BFD"/>
    <w:rsid w:val="00CD3476"/>
    <w:rsid w:val="00CD64DF"/>
    <w:rsid w:val="00CF17B1"/>
    <w:rsid w:val="00CF2F50"/>
    <w:rsid w:val="00CF6198"/>
    <w:rsid w:val="00D01321"/>
    <w:rsid w:val="00D02919"/>
    <w:rsid w:val="00D0346F"/>
    <w:rsid w:val="00D04C61"/>
    <w:rsid w:val="00D05B8D"/>
    <w:rsid w:val="00D065A2"/>
    <w:rsid w:val="00D07F00"/>
    <w:rsid w:val="00D14A54"/>
    <w:rsid w:val="00D17B72"/>
    <w:rsid w:val="00D22362"/>
    <w:rsid w:val="00D23B15"/>
    <w:rsid w:val="00D2757A"/>
    <w:rsid w:val="00D3185C"/>
    <w:rsid w:val="00D3318E"/>
    <w:rsid w:val="00D338A8"/>
    <w:rsid w:val="00D33E72"/>
    <w:rsid w:val="00D35BD6"/>
    <w:rsid w:val="00D361B5"/>
    <w:rsid w:val="00D411A2"/>
    <w:rsid w:val="00D438A2"/>
    <w:rsid w:val="00D4606D"/>
    <w:rsid w:val="00D50B9C"/>
    <w:rsid w:val="00D52D73"/>
    <w:rsid w:val="00D52E58"/>
    <w:rsid w:val="00D56B20"/>
    <w:rsid w:val="00D6154C"/>
    <w:rsid w:val="00D6378F"/>
    <w:rsid w:val="00D6508A"/>
    <w:rsid w:val="00D66643"/>
    <w:rsid w:val="00D668CE"/>
    <w:rsid w:val="00D714CC"/>
    <w:rsid w:val="00D73F10"/>
    <w:rsid w:val="00D754C4"/>
    <w:rsid w:val="00D75EA7"/>
    <w:rsid w:val="00D81F21"/>
    <w:rsid w:val="00D857D5"/>
    <w:rsid w:val="00D91E82"/>
    <w:rsid w:val="00D95470"/>
    <w:rsid w:val="00DA2619"/>
    <w:rsid w:val="00DA261E"/>
    <w:rsid w:val="00DA3195"/>
    <w:rsid w:val="00DA4239"/>
    <w:rsid w:val="00DB0B61"/>
    <w:rsid w:val="00DB1474"/>
    <w:rsid w:val="00DB52FB"/>
    <w:rsid w:val="00DC0717"/>
    <w:rsid w:val="00DC090B"/>
    <w:rsid w:val="00DC1679"/>
    <w:rsid w:val="00DC2C93"/>
    <w:rsid w:val="00DC2CF1"/>
    <w:rsid w:val="00DC4FCF"/>
    <w:rsid w:val="00DC50E0"/>
    <w:rsid w:val="00DC6386"/>
    <w:rsid w:val="00DC6773"/>
    <w:rsid w:val="00DD0F45"/>
    <w:rsid w:val="00DD1130"/>
    <w:rsid w:val="00DD1951"/>
    <w:rsid w:val="00DD6628"/>
    <w:rsid w:val="00DD6945"/>
    <w:rsid w:val="00DE003C"/>
    <w:rsid w:val="00DE3250"/>
    <w:rsid w:val="00DE6028"/>
    <w:rsid w:val="00DE78A3"/>
    <w:rsid w:val="00DE7C32"/>
    <w:rsid w:val="00DF1A71"/>
    <w:rsid w:val="00DF5D15"/>
    <w:rsid w:val="00DF68C7"/>
    <w:rsid w:val="00DF731A"/>
    <w:rsid w:val="00E05398"/>
    <w:rsid w:val="00E06E1C"/>
    <w:rsid w:val="00E11332"/>
    <w:rsid w:val="00E11352"/>
    <w:rsid w:val="00E1343B"/>
    <w:rsid w:val="00E170DC"/>
    <w:rsid w:val="00E17D60"/>
    <w:rsid w:val="00E21CFD"/>
    <w:rsid w:val="00E21D7A"/>
    <w:rsid w:val="00E25403"/>
    <w:rsid w:val="00E26818"/>
    <w:rsid w:val="00E27FFC"/>
    <w:rsid w:val="00E30B15"/>
    <w:rsid w:val="00E33E53"/>
    <w:rsid w:val="00E3766A"/>
    <w:rsid w:val="00E40181"/>
    <w:rsid w:val="00E5577C"/>
    <w:rsid w:val="00E56A01"/>
    <w:rsid w:val="00E629A1"/>
    <w:rsid w:val="00E6794C"/>
    <w:rsid w:val="00E70D4E"/>
    <w:rsid w:val="00E71591"/>
    <w:rsid w:val="00E80DE3"/>
    <w:rsid w:val="00E82838"/>
    <w:rsid w:val="00E82C55"/>
    <w:rsid w:val="00E92AC3"/>
    <w:rsid w:val="00E94511"/>
    <w:rsid w:val="00E976F4"/>
    <w:rsid w:val="00EA0363"/>
    <w:rsid w:val="00EA3001"/>
    <w:rsid w:val="00EA53F7"/>
    <w:rsid w:val="00EB00E0"/>
    <w:rsid w:val="00EB2720"/>
    <w:rsid w:val="00EB42C7"/>
    <w:rsid w:val="00EB61D0"/>
    <w:rsid w:val="00EC059F"/>
    <w:rsid w:val="00EC1F24"/>
    <w:rsid w:val="00EC22F6"/>
    <w:rsid w:val="00EC3E45"/>
    <w:rsid w:val="00EC7C99"/>
    <w:rsid w:val="00ED4026"/>
    <w:rsid w:val="00ED5B9B"/>
    <w:rsid w:val="00ED6BAD"/>
    <w:rsid w:val="00ED7447"/>
    <w:rsid w:val="00EE1488"/>
    <w:rsid w:val="00EE3E24"/>
    <w:rsid w:val="00EE4D5D"/>
    <w:rsid w:val="00EE5131"/>
    <w:rsid w:val="00EE5823"/>
    <w:rsid w:val="00EE710D"/>
    <w:rsid w:val="00EF109B"/>
    <w:rsid w:val="00EF2190"/>
    <w:rsid w:val="00EF36AF"/>
    <w:rsid w:val="00F00F9C"/>
    <w:rsid w:val="00F0163F"/>
    <w:rsid w:val="00F01E5F"/>
    <w:rsid w:val="00F02ABA"/>
    <w:rsid w:val="00F0437A"/>
    <w:rsid w:val="00F05823"/>
    <w:rsid w:val="00F11037"/>
    <w:rsid w:val="00F142CE"/>
    <w:rsid w:val="00F16F1B"/>
    <w:rsid w:val="00F2055A"/>
    <w:rsid w:val="00F250A9"/>
    <w:rsid w:val="00F30FF4"/>
    <w:rsid w:val="00F31060"/>
    <w:rsid w:val="00F3122E"/>
    <w:rsid w:val="00F331AD"/>
    <w:rsid w:val="00F35287"/>
    <w:rsid w:val="00F36FCD"/>
    <w:rsid w:val="00F37D32"/>
    <w:rsid w:val="00F40539"/>
    <w:rsid w:val="00F43A37"/>
    <w:rsid w:val="00F4641B"/>
    <w:rsid w:val="00F46EB8"/>
    <w:rsid w:val="00F47815"/>
    <w:rsid w:val="00F50CD1"/>
    <w:rsid w:val="00F511E4"/>
    <w:rsid w:val="00F52D09"/>
    <w:rsid w:val="00F52E08"/>
    <w:rsid w:val="00F55B21"/>
    <w:rsid w:val="00F55C5D"/>
    <w:rsid w:val="00F56EF6"/>
    <w:rsid w:val="00F61A9F"/>
    <w:rsid w:val="00F64696"/>
    <w:rsid w:val="00F65AA9"/>
    <w:rsid w:val="00F6768F"/>
    <w:rsid w:val="00F67DB8"/>
    <w:rsid w:val="00F72C2C"/>
    <w:rsid w:val="00F76CAB"/>
    <w:rsid w:val="00F772C6"/>
    <w:rsid w:val="00F815B5"/>
    <w:rsid w:val="00F85195"/>
    <w:rsid w:val="00F85438"/>
    <w:rsid w:val="00F938BA"/>
    <w:rsid w:val="00F939BB"/>
    <w:rsid w:val="00F93B64"/>
    <w:rsid w:val="00F93BD5"/>
    <w:rsid w:val="00FA2C46"/>
    <w:rsid w:val="00FA3525"/>
    <w:rsid w:val="00FA5A53"/>
    <w:rsid w:val="00FB2150"/>
    <w:rsid w:val="00FB4769"/>
    <w:rsid w:val="00FB4CDA"/>
    <w:rsid w:val="00FC0F81"/>
    <w:rsid w:val="00FC34C9"/>
    <w:rsid w:val="00FC395C"/>
    <w:rsid w:val="00FC475D"/>
    <w:rsid w:val="00FC4920"/>
    <w:rsid w:val="00FD3766"/>
    <w:rsid w:val="00FD4241"/>
    <w:rsid w:val="00FD47C4"/>
    <w:rsid w:val="00FD47C7"/>
    <w:rsid w:val="00FD783F"/>
    <w:rsid w:val="00FE0E03"/>
    <w:rsid w:val="00FE1171"/>
    <w:rsid w:val="00FE2DCF"/>
    <w:rsid w:val="00FE3FA7"/>
    <w:rsid w:val="00FE4D39"/>
    <w:rsid w:val="00FF1696"/>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55172"/>
  <w15:docId w15:val="{BC63162A-68AF-4475-8164-73FC6508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B15"/>
    <w:pPr>
      <w:spacing w:after="40" w:line="270" w:lineRule="atLeast"/>
    </w:pPr>
    <w:rPr>
      <w:rFonts w:ascii="Arial" w:eastAsia="Times" w:hAnsi="Arial"/>
      <w:lang w:eastAsia="en-US"/>
    </w:rPr>
  </w:style>
  <w:style w:type="paragraph" w:styleId="Heading1">
    <w:name w:val="heading 1"/>
    <w:next w:val="DHHSbody"/>
    <w:link w:val="Heading1Char"/>
    <w:uiPriority w:val="1"/>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D23B15"/>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DB1474"/>
    <w:pPr>
      <w:keepNext/>
      <w:keepLines/>
      <w:tabs>
        <w:tab w:val="right" w:leader="dot" w:pos="10206"/>
      </w:tabs>
      <w:spacing w:after="60"/>
    </w:pPr>
    <w:rPr>
      <w:noProof/>
    </w:rPr>
  </w:style>
  <w:style w:type="paragraph" w:styleId="TOC3">
    <w:name w:val="toc 3"/>
    <w:basedOn w:val="Normal"/>
    <w:next w:val="Normal"/>
    <w:uiPriority w:val="39"/>
    <w:rsid w:val="00DB1474"/>
    <w:pPr>
      <w:keepLines/>
      <w:tabs>
        <w:tab w:val="right" w:leader="dot" w:pos="10206"/>
      </w:tabs>
      <w:spacing w:after="60"/>
      <w:ind w:left="284"/>
    </w:p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905D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7905D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unhideWhenUsed/>
    <w:rsid w:val="00FE1171"/>
    <w:pPr>
      <w:spacing w:after="160"/>
    </w:pPr>
    <w:rPr>
      <w:rFonts w:cstheme="minorBidi"/>
    </w:rPr>
  </w:style>
  <w:style w:type="character" w:customStyle="1" w:styleId="CommentTextChar">
    <w:name w:val="Comment Text Char"/>
    <w:basedOn w:val="DefaultParagraphFont"/>
    <w:link w:val="CommentText"/>
    <w:uiPriority w:val="99"/>
    <w:rsid w:val="00FE1171"/>
    <w:rPr>
      <w:rFonts w:asciiTheme="minorHAnsi" w:eastAsiaTheme="minorHAnsi" w:hAnsiTheme="minorHAnsi" w:cstheme="minorBidi"/>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E1171"/>
    <w:pPr>
      <w:spacing w:after="160" w:line="256" w:lineRule="auto"/>
      <w:ind w:left="720"/>
      <w:contextualSpacing/>
    </w:pPr>
    <w:rPr>
      <w:rFonts w:cstheme="minorBidi"/>
    </w:rPr>
  </w:style>
  <w:style w:type="paragraph" w:customStyle="1" w:styleId="Default">
    <w:name w:val="Default"/>
    <w:rsid w:val="00FE1171"/>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FE1171"/>
    <w:rPr>
      <w:sz w:val="16"/>
      <w:szCs w:val="16"/>
    </w:rPr>
  </w:style>
  <w:style w:type="paragraph" w:styleId="BalloonText">
    <w:name w:val="Balloon Text"/>
    <w:basedOn w:val="Normal"/>
    <w:link w:val="BalloonTextChar"/>
    <w:uiPriority w:val="99"/>
    <w:semiHidden/>
    <w:unhideWhenUsed/>
    <w:rsid w:val="00FE1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71"/>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9A455E"/>
    <w:rPr>
      <w:color w:val="605E5C"/>
      <w:shd w:val="clear" w:color="auto" w:fill="E1DFDD"/>
    </w:rPr>
  </w:style>
  <w:style w:type="paragraph" w:styleId="NoSpacing">
    <w:name w:val="No Spacing"/>
    <w:basedOn w:val="ListParagraph"/>
    <w:uiPriority w:val="1"/>
    <w:qFormat/>
    <w:rsid w:val="00606079"/>
    <w:pPr>
      <w:numPr>
        <w:numId w:val="31"/>
      </w:numPr>
      <w:spacing w:after="0" w:line="240" w:lineRule="auto"/>
      <w:ind w:left="1071" w:hanging="357"/>
      <w:contextualSpacing w:val="0"/>
    </w:pPr>
    <w:rPr>
      <w:rFonts w:eastAsia="Times New Roman"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06079"/>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05823"/>
    <w:pPr>
      <w:spacing w:after="0"/>
    </w:pPr>
    <w:rPr>
      <w:rFonts w:cs="Arial"/>
      <w:b/>
      <w:bCs/>
    </w:rPr>
  </w:style>
  <w:style w:type="character" w:customStyle="1" w:styleId="CommentSubjectChar">
    <w:name w:val="Comment Subject Char"/>
    <w:basedOn w:val="CommentTextChar"/>
    <w:link w:val="CommentSubject"/>
    <w:uiPriority w:val="99"/>
    <w:semiHidden/>
    <w:rsid w:val="00F05823"/>
    <w:rPr>
      <w:rFonts w:asciiTheme="minorHAnsi" w:eastAsiaTheme="minorHAnsi" w:hAnsiTheme="minorHAnsi" w:cs="Arial"/>
      <w:b/>
      <w:bCs/>
      <w:lang w:eastAsia="en-US"/>
    </w:rPr>
  </w:style>
  <w:style w:type="paragraph" w:customStyle="1" w:styleId="mld-paragraph">
    <w:name w:val="mld-paragraph"/>
    <w:basedOn w:val="Normal"/>
    <w:uiPriority w:val="99"/>
    <w:rsid w:val="0025637B"/>
    <w:pPr>
      <w:spacing w:before="100" w:beforeAutospacing="1" w:after="100" w:afterAutospacing="1"/>
    </w:pPr>
    <w:rPr>
      <w:rFonts w:ascii="Times New Roman" w:hAnsi="Times New Roman"/>
      <w:sz w:val="24"/>
      <w:szCs w:val="24"/>
      <w:lang w:eastAsia="en-AU"/>
    </w:rPr>
  </w:style>
  <w:style w:type="paragraph" w:customStyle="1" w:styleId="06Fillinform">
    <w:name w:val="06 Fill in form"/>
    <w:basedOn w:val="Normal"/>
    <w:rsid w:val="00AE2839"/>
    <w:pPr>
      <w:widowControl w:val="0"/>
      <w:spacing w:after="60" w:line="260" w:lineRule="exact"/>
    </w:pPr>
    <w:rPr>
      <w:rFonts w:ascii="Times New Roman" w:eastAsia="Times New Roman" w:hAnsi="Times New Roman"/>
      <w:kern w:val="18"/>
      <w:szCs w:val="18"/>
      <w:lang w:eastAsia="en-AU"/>
    </w:rPr>
  </w:style>
  <w:style w:type="paragraph" w:customStyle="1" w:styleId="paragraph">
    <w:name w:val="paragraph"/>
    <w:basedOn w:val="Normal"/>
    <w:rsid w:val="00060A1A"/>
    <w:pPr>
      <w:spacing w:before="100" w:beforeAutospacing="1" w:after="100" w:afterAutospacing="1"/>
    </w:pPr>
    <w:rPr>
      <w:rFonts w:ascii="Calibri" w:hAnsi="Calibri" w:cs="Calibri"/>
      <w:lang w:eastAsia="en-AU"/>
    </w:rPr>
  </w:style>
  <w:style w:type="character" w:customStyle="1" w:styleId="normaltextrun">
    <w:name w:val="normaltextrun"/>
    <w:basedOn w:val="DefaultParagraphFont"/>
    <w:rsid w:val="00060A1A"/>
  </w:style>
  <w:style w:type="character" w:customStyle="1" w:styleId="eop">
    <w:name w:val="eop"/>
    <w:basedOn w:val="DefaultParagraphFont"/>
    <w:rsid w:val="00060A1A"/>
  </w:style>
  <w:style w:type="paragraph" w:styleId="NormalWeb">
    <w:name w:val="Normal (Web)"/>
    <w:basedOn w:val="Normal"/>
    <w:uiPriority w:val="99"/>
    <w:semiHidden/>
    <w:unhideWhenUsed/>
    <w:rsid w:val="00B22B78"/>
    <w:pPr>
      <w:spacing w:before="100" w:beforeAutospacing="1" w:after="100" w:afterAutospacing="1"/>
    </w:pPr>
    <w:rPr>
      <w:rFonts w:ascii="Times New Roman" w:eastAsia="Times New Roman" w:hAnsi="Times New Roman"/>
      <w:sz w:val="24"/>
      <w:szCs w:val="24"/>
      <w:lang w:eastAsia="en-AU"/>
    </w:rPr>
  </w:style>
  <w:style w:type="character" w:customStyle="1" w:styleId="FooterChar">
    <w:name w:val="Footer Char"/>
    <w:basedOn w:val="DefaultParagraphFont"/>
    <w:link w:val="Footer"/>
    <w:uiPriority w:val="99"/>
    <w:rsid w:val="00FD783F"/>
    <w:rPr>
      <w:rFonts w:ascii="Arial" w:hAnsi="Arial" w:cs="Arial"/>
      <w:sz w:val="18"/>
      <w:szCs w:val="18"/>
      <w:lang w:eastAsia="en-US"/>
    </w:rPr>
  </w:style>
  <w:style w:type="paragraph" w:customStyle="1" w:styleId="Paragraphtext">
    <w:name w:val="Paragraph text"/>
    <w:basedOn w:val="Normal"/>
    <w:qFormat/>
    <w:rsid w:val="00476B8D"/>
    <w:pPr>
      <w:spacing w:before="120" w:after="60" w:line="240" w:lineRule="auto"/>
    </w:pPr>
    <w:rPr>
      <w:rFonts w:eastAsia="Times New Roman"/>
      <w:color w:val="000000" w:themeColor="text1"/>
      <w:sz w:val="21"/>
      <w:szCs w:val="24"/>
    </w:rPr>
  </w:style>
  <w:style w:type="paragraph" w:styleId="Revision">
    <w:name w:val="Revision"/>
    <w:hidden/>
    <w:uiPriority w:val="71"/>
    <w:rsid w:val="00203D33"/>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3303">
      <w:bodyDiv w:val="1"/>
      <w:marLeft w:val="0"/>
      <w:marRight w:val="0"/>
      <w:marTop w:val="0"/>
      <w:marBottom w:val="0"/>
      <w:divBdr>
        <w:top w:val="none" w:sz="0" w:space="0" w:color="auto"/>
        <w:left w:val="none" w:sz="0" w:space="0" w:color="auto"/>
        <w:bottom w:val="none" w:sz="0" w:space="0" w:color="auto"/>
        <w:right w:val="none" w:sz="0" w:space="0" w:color="auto"/>
      </w:divBdr>
      <w:divsChild>
        <w:div w:id="2027562423">
          <w:marLeft w:val="0"/>
          <w:marRight w:val="0"/>
          <w:marTop w:val="0"/>
          <w:marBottom w:val="0"/>
          <w:divBdr>
            <w:top w:val="none" w:sz="0" w:space="0" w:color="auto"/>
            <w:left w:val="none" w:sz="0" w:space="0" w:color="auto"/>
            <w:bottom w:val="none" w:sz="0" w:space="0" w:color="auto"/>
            <w:right w:val="none" w:sz="0" w:space="0" w:color="auto"/>
          </w:divBdr>
          <w:divsChild>
            <w:div w:id="1972512470">
              <w:marLeft w:val="0"/>
              <w:marRight w:val="0"/>
              <w:marTop w:val="0"/>
              <w:marBottom w:val="0"/>
              <w:divBdr>
                <w:top w:val="none" w:sz="0" w:space="0" w:color="auto"/>
                <w:left w:val="none" w:sz="0" w:space="0" w:color="auto"/>
                <w:bottom w:val="none" w:sz="0" w:space="0" w:color="auto"/>
                <w:right w:val="none" w:sz="0" w:space="0" w:color="auto"/>
              </w:divBdr>
              <w:divsChild>
                <w:div w:id="1283537256">
                  <w:marLeft w:val="0"/>
                  <w:marRight w:val="0"/>
                  <w:marTop w:val="0"/>
                  <w:marBottom w:val="0"/>
                  <w:divBdr>
                    <w:top w:val="none" w:sz="0" w:space="0" w:color="auto"/>
                    <w:left w:val="none" w:sz="0" w:space="0" w:color="auto"/>
                    <w:bottom w:val="none" w:sz="0" w:space="0" w:color="auto"/>
                    <w:right w:val="none" w:sz="0" w:space="0" w:color="auto"/>
                  </w:divBdr>
                  <w:divsChild>
                    <w:div w:id="533007313">
                      <w:marLeft w:val="0"/>
                      <w:marRight w:val="0"/>
                      <w:marTop w:val="0"/>
                      <w:marBottom w:val="0"/>
                      <w:divBdr>
                        <w:top w:val="none" w:sz="0" w:space="0" w:color="auto"/>
                        <w:left w:val="none" w:sz="0" w:space="0" w:color="auto"/>
                        <w:bottom w:val="none" w:sz="0" w:space="0" w:color="auto"/>
                        <w:right w:val="none" w:sz="0" w:space="0" w:color="auto"/>
                      </w:divBdr>
                      <w:divsChild>
                        <w:div w:id="654383894">
                          <w:marLeft w:val="0"/>
                          <w:marRight w:val="0"/>
                          <w:marTop w:val="0"/>
                          <w:marBottom w:val="0"/>
                          <w:divBdr>
                            <w:top w:val="none" w:sz="0" w:space="0" w:color="auto"/>
                            <w:left w:val="none" w:sz="0" w:space="0" w:color="auto"/>
                            <w:bottom w:val="none" w:sz="0" w:space="0" w:color="auto"/>
                            <w:right w:val="none" w:sz="0" w:space="0" w:color="auto"/>
                          </w:divBdr>
                          <w:divsChild>
                            <w:div w:id="1116681818">
                              <w:marLeft w:val="0"/>
                              <w:marRight w:val="0"/>
                              <w:marTop w:val="0"/>
                              <w:marBottom w:val="0"/>
                              <w:divBdr>
                                <w:top w:val="none" w:sz="0" w:space="0" w:color="auto"/>
                                <w:left w:val="none" w:sz="0" w:space="0" w:color="auto"/>
                                <w:bottom w:val="none" w:sz="0" w:space="0" w:color="auto"/>
                                <w:right w:val="none" w:sz="0" w:space="0" w:color="auto"/>
                              </w:divBdr>
                              <w:divsChild>
                                <w:div w:id="21309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55034">
      <w:bodyDiv w:val="1"/>
      <w:marLeft w:val="0"/>
      <w:marRight w:val="0"/>
      <w:marTop w:val="0"/>
      <w:marBottom w:val="0"/>
      <w:divBdr>
        <w:top w:val="none" w:sz="0" w:space="0" w:color="auto"/>
        <w:left w:val="none" w:sz="0" w:space="0" w:color="auto"/>
        <w:bottom w:val="none" w:sz="0" w:space="0" w:color="auto"/>
        <w:right w:val="none" w:sz="0" w:space="0" w:color="auto"/>
      </w:divBdr>
    </w:div>
    <w:div w:id="152066092">
      <w:bodyDiv w:val="1"/>
      <w:marLeft w:val="0"/>
      <w:marRight w:val="0"/>
      <w:marTop w:val="0"/>
      <w:marBottom w:val="0"/>
      <w:divBdr>
        <w:top w:val="none" w:sz="0" w:space="0" w:color="auto"/>
        <w:left w:val="none" w:sz="0" w:space="0" w:color="auto"/>
        <w:bottom w:val="none" w:sz="0" w:space="0" w:color="auto"/>
        <w:right w:val="none" w:sz="0" w:space="0" w:color="auto"/>
      </w:divBdr>
    </w:div>
    <w:div w:id="199442768">
      <w:bodyDiv w:val="1"/>
      <w:marLeft w:val="0"/>
      <w:marRight w:val="0"/>
      <w:marTop w:val="0"/>
      <w:marBottom w:val="0"/>
      <w:divBdr>
        <w:top w:val="none" w:sz="0" w:space="0" w:color="auto"/>
        <w:left w:val="none" w:sz="0" w:space="0" w:color="auto"/>
        <w:bottom w:val="none" w:sz="0" w:space="0" w:color="auto"/>
        <w:right w:val="none" w:sz="0" w:space="0" w:color="auto"/>
      </w:divBdr>
      <w:divsChild>
        <w:div w:id="1577276642">
          <w:marLeft w:val="0"/>
          <w:marRight w:val="0"/>
          <w:marTop w:val="0"/>
          <w:marBottom w:val="0"/>
          <w:divBdr>
            <w:top w:val="none" w:sz="0" w:space="0" w:color="auto"/>
            <w:left w:val="none" w:sz="0" w:space="0" w:color="auto"/>
            <w:bottom w:val="none" w:sz="0" w:space="0" w:color="auto"/>
            <w:right w:val="none" w:sz="0" w:space="0" w:color="auto"/>
          </w:divBdr>
          <w:divsChild>
            <w:div w:id="1612317655">
              <w:marLeft w:val="0"/>
              <w:marRight w:val="0"/>
              <w:marTop w:val="0"/>
              <w:marBottom w:val="0"/>
              <w:divBdr>
                <w:top w:val="none" w:sz="0" w:space="0" w:color="auto"/>
                <w:left w:val="none" w:sz="0" w:space="0" w:color="auto"/>
                <w:bottom w:val="none" w:sz="0" w:space="0" w:color="auto"/>
                <w:right w:val="none" w:sz="0" w:space="0" w:color="auto"/>
              </w:divBdr>
              <w:divsChild>
                <w:div w:id="1449229360">
                  <w:marLeft w:val="0"/>
                  <w:marRight w:val="0"/>
                  <w:marTop w:val="0"/>
                  <w:marBottom w:val="0"/>
                  <w:divBdr>
                    <w:top w:val="none" w:sz="0" w:space="0" w:color="auto"/>
                    <w:left w:val="none" w:sz="0" w:space="0" w:color="auto"/>
                    <w:bottom w:val="none" w:sz="0" w:space="0" w:color="auto"/>
                    <w:right w:val="none" w:sz="0" w:space="0" w:color="auto"/>
                  </w:divBdr>
                  <w:divsChild>
                    <w:div w:id="128476920">
                      <w:marLeft w:val="0"/>
                      <w:marRight w:val="0"/>
                      <w:marTop w:val="0"/>
                      <w:marBottom w:val="0"/>
                      <w:divBdr>
                        <w:top w:val="none" w:sz="0" w:space="0" w:color="auto"/>
                        <w:left w:val="none" w:sz="0" w:space="0" w:color="auto"/>
                        <w:bottom w:val="none" w:sz="0" w:space="0" w:color="auto"/>
                        <w:right w:val="none" w:sz="0" w:space="0" w:color="auto"/>
                      </w:divBdr>
                      <w:divsChild>
                        <w:div w:id="1480150258">
                          <w:marLeft w:val="0"/>
                          <w:marRight w:val="0"/>
                          <w:marTop w:val="0"/>
                          <w:marBottom w:val="0"/>
                          <w:divBdr>
                            <w:top w:val="none" w:sz="0" w:space="0" w:color="auto"/>
                            <w:left w:val="none" w:sz="0" w:space="0" w:color="auto"/>
                            <w:bottom w:val="none" w:sz="0" w:space="0" w:color="auto"/>
                            <w:right w:val="none" w:sz="0" w:space="0" w:color="auto"/>
                          </w:divBdr>
                          <w:divsChild>
                            <w:div w:id="1294364966">
                              <w:marLeft w:val="0"/>
                              <w:marRight w:val="0"/>
                              <w:marTop w:val="0"/>
                              <w:marBottom w:val="0"/>
                              <w:divBdr>
                                <w:top w:val="none" w:sz="0" w:space="0" w:color="auto"/>
                                <w:left w:val="none" w:sz="0" w:space="0" w:color="auto"/>
                                <w:bottom w:val="none" w:sz="0" w:space="0" w:color="auto"/>
                                <w:right w:val="none" w:sz="0" w:space="0" w:color="auto"/>
                              </w:divBdr>
                              <w:divsChild>
                                <w:div w:id="10874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917571">
      <w:bodyDiv w:val="1"/>
      <w:marLeft w:val="0"/>
      <w:marRight w:val="0"/>
      <w:marTop w:val="0"/>
      <w:marBottom w:val="0"/>
      <w:divBdr>
        <w:top w:val="none" w:sz="0" w:space="0" w:color="auto"/>
        <w:left w:val="none" w:sz="0" w:space="0" w:color="auto"/>
        <w:bottom w:val="none" w:sz="0" w:space="0" w:color="auto"/>
        <w:right w:val="none" w:sz="0" w:space="0" w:color="auto"/>
      </w:divBdr>
      <w:divsChild>
        <w:div w:id="458644904">
          <w:marLeft w:val="0"/>
          <w:marRight w:val="0"/>
          <w:marTop w:val="0"/>
          <w:marBottom w:val="0"/>
          <w:divBdr>
            <w:top w:val="none" w:sz="0" w:space="0" w:color="auto"/>
            <w:left w:val="none" w:sz="0" w:space="0" w:color="auto"/>
            <w:bottom w:val="none" w:sz="0" w:space="0" w:color="auto"/>
            <w:right w:val="none" w:sz="0" w:space="0" w:color="auto"/>
          </w:divBdr>
          <w:divsChild>
            <w:div w:id="1601372821">
              <w:marLeft w:val="0"/>
              <w:marRight w:val="0"/>
              <w:marTop w:val="0"/>
              <w:marBottom w:val="0"/>
              <w:divBdr>
                <w:top w:val="none" w:sz="0" w:space="0" w:color="auto"/>
                <w:left w:val="none" w:sz="0" w:space="0" w:color="auto"/>
                <w:bottom w:val="none" w:sz="0" w:space="0" w:color="auto"/>
                <w:right w:val="none" w:sz="0" w:space="0" w:color="auto"/>
              </w:divBdr>
              <w:divsChild>
                <w:div w:id="1191802203">
                  <w:marLeft w:val="0"/>
                  <w:marRight w:val="0"/>
                  <w:marTop w:val="0"/>
                  <w:marBottom w:val="0"/>
                  <w:divBdr>
                    <w:top w:val="none" w:sz="0" w:space="0" w:color="auto"/>
                    <w:left w:val="none" w:sz="0" w:space="0" w:color="auto"/>
                    <w:bottom w:val="none" w:sz="0" w:space="0" w:color="auto"/>
                    <w:right w:val="none" w:sz="0" w:space="0" w:color="auto"/>
                  </w:divBdr>
                  <w:divsChild>
                    <w:div w:id="20709751">
                      <w:marLeft w:val="150"/>
                      <w:marRight w:val="150"/>
                      <w:marTop w:val="0"/>
                      <w:marBottom w:val="0"/>
                      <w:divBdr>
                        <w:top w:val="none" w:sz="0" w:space="0" w:color="auto"/>
                        <w:left w:val="none" w:sz="0" w:space="0" w:color="auto"/>
                        <w:bottom w:val="none" w:sz="0" w:space="0" w:color="auto"/>
                        <w:right w:val="none" w:sz="0" w:space="0" w:color="auto"/>
                      </w:divBdr>
                      <w:divsChild>
                        <w:div w:id="934752366">
                          <w:marLeft w:val="0"/>
                          <w:marRight w:val="0"/>
                          <w:marTop w:val="0"/>
                          <w:marBottom w:val="0"/>
                          <w:divBdr>
                            <w:top w:val="none" w:sz="0" w:space="0" w:color="auto"/>
                            <w:left w:val="none" w:sz="0" w:space="0" w:color="auto"/>
                            <w:bottom w:val="none" w:sz="0" w:space="0" w:color="auto"/>
                            <w:right w:val="none" w:sz="0" w:space="0" w:color="auto"/>
                          </w:divBdr>
                          <w:divsChild>
                            <w:div w:id="2051028627">
                              <w:marLeft w:val="0"/>
                              <w:marRight w:val="0"/>
                              <w:marTop w:val="0"/>
                              <w:marBottom w:val="0"/>
                              <w:divBdr>
                                <w:top w:val="none" w:sz="0" w:space="0" w:color="auto"/>
                                <w:left w:val="none" w:sz="0" w:space="0" w:color="auto"/>
                                <w:bottom w:val="none" w:sz="0" w:space="0" w:color="auto"/>
                                <w:right w:val="none" w:sz="0" w:space="0" w:color="auto"/>
                              </w:divBdr>
                              <w:divsChild>
                                <w:div w:id="412897569">
                                  <w:marLeft w:val="0"/>
                                  <w:marRight w:val="0"/>
                                  <w:marTop w:val="0"/>
                                  <w:marBottom w:val="0"/>
                                  <w:divBdr>
                                    <w:top w:val="none" w:sz="0" w:space="0" w:color="auto"/>
                                    <w:left w:val="none" w:sz="0" w:space="0" w:color="auto"/>
                                    <w:bottom w:val="none" w:sz="0" w:space="0" w:color="auto"/>
                                    <w:right w:val="none" w:sz="0" w:space="0" w:color="auto"/>
                                  </w:divBdr>
                                  <w:divsChild>
                                    <w:div w:id="375813229">
                                      <w:marLeft w:val="0"/>
                                      <w:marRight w:val="0"/>
                                      <w:marTop w:val="0"/>
                                      <w:marBottom w:val="0"/>
                                      <w:divBdr>
                                        <w:top w:val="none" w:sz="0" w:space="0" w:color="auto"/>
                                        <w:left w:val="none" w:sz="0" w:space="0" w:color="auto"/>
                                        <w:bottom w:val="none" w:sz="0" w:space="0" w:color="auto"/>
                                        <w:right w:val="none" w:sz="0" w:space="0" w:color="auto"/>
                                      </w:divBdr>
                                      <w:divsChild>
                                        <w:div w:id="148861507">
                                          <w:marLeft w:val="0"/>
                                          <w:marRight w:val="0"/>
                                          <w:marTop w:val="0"/>
                                          <w:marBottom w:val="0"/>
                                          <w:divBdr>
                                            <w:top w:val="none" w:sz="0" w:space="0" w:color="auto"/>
                                            <w:left w:val="none" w:sz="0" w:space="0" w:color="auto"/>
                                            <w:bottom w:val="none" w:sz="0" w:space="0" w:color="auto"/>
                                            <w:right w:val="none" w:sz="0" w:space="0" w:color="auto"/>
                                          </w:divBdr>
                                          <w:divsChild>
                                            <w:div w:id="1936286080">
                                              <w:marLeft w:val="0"/>
                                              <w:marRight w:val="0"/>
                                              <w:marTop w:val="0"/>
                                              <w:marBottom w:val="0"/>
                                              <w:divBdr>
                                                <w:top w:val="none" w:sz="0" w:space="0" w:color="auto"/>
                                                <w:left w:val="none" w:sz="0" w:space="0" w:color="auto"/>
                                                <w:bottom w:val="none" w:sz="0" w:space="0" w:color="auto"/>
                                                <w:right w:val="none" w:sz="0" w:space="0" w:color="auto"/>
                                              </w:divBdr>
                                              <w:divsChild>
                                                <w:div w:id="917717496">
                                                  <w:marLeft w:val="0"/>
                                                  <w:marRight w:val="0"/>
                                                  <w:marTop w:val="0"/>
                                                  <w:marBottom w:val="0"/>
                                                  <w:divBdr>
                                                    <w:top w:val="none" w:sz="0" w:space="0" w:color="auto"/>
                                                    <w:left w:val="none" w:sz="0" w:space="0" w:color="auto"/>
                                                    <w:bottom w:val="none" w:sz="0" w:space="0" w:color="auto"/>
                                                    <w:right w:val="none" w:sz="0" w:space="0" w:color="auto"/>
                                                  </w:divBdr>
                                                  <w:divsChild>
                                                    <w:div w:id="16554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433887">
      <w:bodyDiv w:val="1"/>
      <w:marLeft w:val="0"/>
      <w:marRight w:val="0"/>
      <w:marTop w:val="0"/>
      <w:marBottom w:val="0"/>
      <w:divBdr>
        <w:top w:val="none" w:sz="0" w:space="0" w:color="auto"/>
        <w:left w:val="none" w:sz="0" w:space="0" w:color="auto"/>
        <w:bottom w:val="none" w:sz="0" w:space="0" w:color="auto"/>
        <w:right w:val="none" w:sz="0" w:space="0" w:color="auto"/>
      </w:divBdr>
    </w:div>
    <w:div w:id="82951558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66876767">
      <w:bodyDiv w:val="1"/>
      <w:marLeft w:val="0"/>
      <w:marRight w:val="0"/>
      <w:marTop w:val="0"/>
      <w:marBottom w:val="0"/>
      <w:divBdr>
        <w:top w:val="none" w:sz="0" w:space="0" w:color="auto"/>
        <w:left w:val="none" w:sz="0" w:space="0" w:color="auto"/>
        <w:bottom w:val="none" w:sz="0" w:space="0" w:color="auto"/>
        <w:right w:val="none" w:sz="0" w:space="0" w:color="auto"/>
      </w:divBdr>
    </w:div>
    <w:div w:id="1176113382">
      <w:bodyDiv w:val="1"/>
      <w:marLeft w:val="0"/>
      <w:marRight w:val="0"/>
      <w:marTop w:val="0"/>
      <w:marBottom w:val="0"/>
      <w:divBdr>
        <w:top w:val="none" w:sz="0" w:space="0" w:color="auto"/>
        <w:left w:val="none" w:sz="0" w:space="0" w:color="auto"/>
        <w:bottom w:val="none" w:sz="0" w:space="0" w:color="auto"/>
        <w:right w:val="none" w:sz="0" w:space="0" w:color="auto"/>
      </w:divBdr>
      <w:divsChild>
        <w:div w:id="33358393">
          <w:marLeft w:val="0"/>
          <w:marRight w:val="0"/>
          <w:marTop w:val="0"/>
          <w:marBottom w:val="0"/>
          <w:divBdr>
            <w:top w:val="none" w:sz="0" w:space="0" w:color="auto"/>
            <w:left w:val="none" w:sz="0" w:space="0" w:color="auto"/>
            <w:bottom w:val="none" w:sz="0" w:space="0" w:color="auto"/>
            <w:right w:val="none" w:sz="0" w:space="0" w:color="auto"/>
          </w:divBdr>
          <w:divsChild>
            <w:div w:id="468207731">
              <w:marLeft w:val="0"/>
              <w:marRight w:val="0"/>
              <w:marTop w:val="0"/>
              <w:marBottom w:val="0"/>
              <w:divBdr>
                <w:top w:val="none" w:sz="0" w:space="0" w:color="auto"/>
                <w:left w:val="none" w:sz="0" w:space="0" w:color="auto"/>
                <w:bottom w:val="none" w:sz="0" w:space="0" w:color="auto"/>
                <w:right w:val="none" w:sz="0" w:space="0" w:color="auto"/>
              </w:divBdr>
              <w:divsChild>
                <w:div w:id="1509444664">
                  <w:marLeft w:val="0"/>
                  <w:marRight w:val="0"/>
                  <w:marTop w:val="0"/>
                  <w:marBottom w:val="0"/>
                  <w:divBdr>
                    <w:top w:val="none" w:sz="0" w:space="0" w:color="auto"/>
                    <w:left w:val="none" w:sz="0" w:space="0" w:color="auto"/>
                    <w:bottom w:val="none" w:sz="0" w:space="0" w:color="auto"/>
                    <w:right w:val="none" w:sz="0" w:space="0" w:color="auto"/>
                  </w:divBdr>
                  <w:divsChild>
                    <w:div w:id="2066029282">
                      <w:marLeft w:val="0"/>
                      <w:marRight w:val="0"/>
                      <w:marTop w:val="0"/>
                      <w:marBottom w:val="0"/>
                      <w:divBdr>
                        <w:top w:val="none" w:sz="0" w:space="0" w:color="auto"/>
                        <w:left w:val="none" w:sz="0" w:space="0" w:color="auto"/>
                        <w:bottom w:val="none" w:sz="0" w:space="0" w:color="auto"/>
                        <w:right w:val="none" w:sz="0" w:space="0" w:color="auto"/>
                      </w:divBdr>
                      <w:divsChild>
                        <w:div w:id="348719915">
                          <w:marLeft w:val="0"/>
                          <w:marRight w:val="0"/>
                          <w:marTop w:val="0"/>
                          <w:marBottom w:val="0"/>
                          <w:divBdr>
                            <w:top w:val="none" w:sz="0" w:space="0" w:color="auto"/>
                            <w:left w:val="none" w:sz="0" w:space="0" w:color="auto"/>
                            <w:bottom w:val="none" w:sz="0" w:space="0" w:color="auto"/>
                            <w:right w:val="none" w:sz="0" w:space="0" w:color="auto"/>
                          </w:divBdr>
                          <w:divsChild>
                            <w:div w:id="1329332948">
                              <w:marLeft w:val="0"/>
                              <w:marRight w:val="0"/>
                              <w:marTop w:val="0"/>
                              <w:marBottom w:val="0"/>
                              <w:divBdr>
                                <w:top w:val="none" w:sz="0" w:space="0" w:color="auto"/>
                                <w:left w:val="none" w:sz="0" w:space="0" w:color="auto"/>
                                <w:bottom w:val="none" w:sz="0" w:space="0" w:color="auto"/>
                                <w:right w:val="none" w:sz="0" w:space="0" w:color="auto"/>
                              </w:divBdr>
                              <w:divsChild>
                                <w:div w:id="16852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95501">
      <w:bodyDiv w:val="1"/>
      <w:marLeft w:val="0"/>
      <w:marRight w:val="0"/>
      <w:marTop w:val="0"/>
      <w:marBottom w:val="0"/>
      <w:divBdr>
        <w:top w:val="none" w:sz="0" w:space="0" w:color="auto"/>
        <w:left w:val="none" w:sz="0" w:space="0" w:color="auto"/>
        <w:bottom w:val="none" w:sz="0" w:space="0" w:color="auto"/>
        <w:right w:val="none" w:sz="0" w:space="0" w:color="auto"/>
      </w:divBdr>
    </w:div>
    <w:div w:id="1372994171">
      <w:bodyDiv w:val="1"/>
      <w:marLeft w:val="0"/>
      <w:marRight w:val="0"/>
      <w:marTop w:val="0"/>
      <w:marBottom w:val="0"/>
      <w:divBdr>
        <w:top w:val="none" w:sz="0" w:space="0" w:color="auto"/>
        <w:left w:val="none" w:sz="0" w:space="0" w:color="auto"/>
        <w:bottom w:val="none" w:sz="0" w:space="0" w:color="auto"/>
        <w:right w:val="none" w:sz="0" w:space="0" w:color="auto"/>
      </w:divBdr>
    </w:div>
    <w:div w:id="13800157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536574837">
      <w:bodyDiv w:val="1"/>
      <w:marLeft w:val="0"/>
      <w:marRight w:val="0"/>
      <w:marTop w:val="0"/>
      <w:marBottom w:val="0"/>
      <w:divBdr>
        <w:top w:val="none" w:sz="0" w:space="0" w:color="auto"/>
        <w:left w:val="none" w:sz="0" w:space="0" w:color="auto"/>
        <w:bottom w:val="none" w:sz="0" w:space="0" w:color="auto"/>
        <w:right w:val="none" w:sz="0" w:space="0" w:color="auto"/>
      </w:divBdr>
      <w:divsChild>
        <w:div w:id="1137452237">
          <w:marLeft w:val="0"/>
          <w:marRight w:val="0"/>
          <w:marTop w:val="0"/>
          <w:marBottom w:val="0"/>
          <w:divBdr>
            <w:top w:val="none" w:sz="0" w:space="0" w:color="auto"/>
            <w:left w:val="none" w:sz="0" w:space="0" w:color="auto"/>
            <w:bottom w:val="none" w:sz="0" w:space="0" w:color="auto"/>
            <w:right w:val="none" w:sz="0" w:space="0" w:color="auto"/>
          </w:divBdr>
          <w:divsChild>
            <w:div w:id="1889296005">
              <w:marLeft w:val="0"/>
              <w:marRight w:val="0"/>
              <w:marTop w:val="0"/>
              <w:marBottom w:val="0"/>
              <w:divBdr>
                <w:top w:val="none" w:sz="0" w:space="0" w:color="auto"/>
                <w:left w:val="none" w:sz="0" w:space="0" w:color="auto"/>
                <w:bottom w:val="none" w:sz="0" w:space="0" w:color="auto"/>
                <w:right w:val="none" w:sz="0" w:space="0" w:color="auto"/>
              </w:divBdr>
              <w:divsChild>
                <w:div w:id="1371569487">
                  <w:marLeft w:val="0"/>
                  <w:marRight w:val="0"/>
                  <w:marTop w:val="0"/>
                  <w:marBottom w:val="0"/>
                  <w:divBdr>
                    <w:top w:val="none" w:sz="0" w:space="0" w:color="auto"/>
                    <w:left w:val="none" w:sz="0" w:space="0" w:color="auto"/>
                    <w:bottom w:val="none" w:sz="0" w:space="0" w:color="auto"/>
                    <w:right w:val="none" w:sz="0" w:space="0" w:color="auto"/>
                  </w:divBdr>
                  <w:divsChild>
                    <w:div w:id="2019454602">
                      <w:marLeft w:val="0"/>
                      <w:marRight w:val="0"/>
                      <w:marTop w:val="0"/>
                      <w:marBottom w:val="0"/>
                      <w:divBdr>
                        <w:top w:val="none" w:sz="0" w:space="0" w:color="auto"/>
                        <w:left w:val="none" w:sz="0" w:space="0" w:color="auto"/>
                        <w:bottom w:val="none" w:sz="0" w:space="0" w:color="auto"/>
                        <w:right w:val="none" w:sz="0" w:space="0" w:color="auto"/>
                      </w:divBdr>
                      <w:divsChild>
                        <w:div w:id="1562254908">
                          <w:marLeft w:val="0"/>
                          <w:marRight w:val="0"/>
                          <w:marTop w:val="0"/>
                          <w:marBottom w:val="0"/>
                          <w:divBdr>
                            <w:top w:val="none" w:sz="0" w:space="0" w:color="auto"/>
                            <w:left w:val="none" w:sz="0" w:space="0" w:color="auto"/>
                            <w:bottom w:val="none" w:sz="0" w:space="0" w:color="auto"/>
                            <w:right w:val="none" w:sz="0" w:space="0" w:color="auto"/>
                          </w:divBdr>
                          <w:divsChild>
                            <w:div w:id="171144446">
                              <w:marLeft w:val="0"/>
                              <w:marRight w:val="0"/>
                              <w:marTop w:val="0"/>
                              <w:marBottom w:val="0"/>
                              <w:divBdr>
                                <w:top w:val="none" w:sz="0" w:space="0" w:color="auto"/>
                                <w:left w:val="none" w:sz="0" w:space="0" w:color="auto"/>
                                <w:bottom w:val="none" w:sz="0" w:space="0" w:color="auto"/>
                                <w:right w:val="none" w:sz="0" w:space="0" w:color="auto"/>
                              </w:divBdr>
                              <w:divsChild>
                                <w:div w:id="10818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7265487">
      <w:bodyDiv w:val="1"/>
      <w:marLeft w:val="0"/>
      <w:marRight w:val="0"/>
      <w:marTop w:val="0"/>
      <w:marBottom w:val="0"/>
      <w:divBdr>
        <w:top w:val="none" w:sz="0" w:space="0" w:color="auto"/>
        <w:left w:val="none" w:sz="0" w:space="0" w:color="auto"/>
        <w:bottom w:val="none" w:sz="0" w:space="0" w:color="auto"/>
        <w:right w:val="none" w:sz="0" w:space="0" w:color="auto"/>
      </w:divBdr>
      <w:divsChild>
        <w:div w:id="1277908013">
          <w:marLeft w:val="0"/>
          <w:marRight w:val="0"/>
          <w:marTop w:val="0"/>
          <w:marBottom w:val="0"/>
          <w:divBdr>
            <w:top w:val="none" w:sz="0" w:space="0" w:color="auto"/>
            <w:left w:val="none" w:sz="0" w:space="0" w:color="auto"/>
            <w:bottom w:val="none" w:sz="0" w:space="0" w:color="auto"/>
            <w:right w:val="none" w:sz="0" w:space="0" w:color="auto"/>
          </w:divBdr>
          <w:divsChild>
            <w:div w:id="1453481739">
              <w:marLeft w:val="0"/>
              <w:marRight w:val="0"/>
              <w:marTop w:val="0"/>
              <w:marBottom w:val="0"/>
              <w:divBdr>
                <w:top w:val="none" w:sz="0" w:space="0" w:color="auto"/>
                <w:left w:val="none" w:sz="0" w:space="0" w:color="auto"/>
                <w:bottom w:val="none" w:sz="0" w:space="0" w:color="auto"/>
                <w:right w:val="none" w:sz="0" w:space="0" w:color="auto"/>
              </w:divBdr>
              <w:divsChild>
                <w:div w:id="1632127527">
                  <w:marLeft w:val="0"/>
                  <w:marRight w:val="0"/>
                  <w:marTop w:val="0"/>
                  <w:marBottom w:val="0"/>
                  <w:divBdr>
                    <w:top w:val="none" w:sz="0" w:space="0" w:color="auto"/>
                    <w:left w:val="none" w:sz="0" w:space="0" w:color="auto"/>
                    <w:bottom w:val="none" w:sz="0" w:space="0" w:color="auto"/>
                    <w:right w:val="none" w:sz="0" w:space="0" w:color="auto"/>
                  </w:divBdr>
                  <w:divsChild>
                    <w:div w:id="729234058">
                      <w:marLeft w:val="0"/>
                      <w:marRight w:val="0"/>
                      <w:marTop w:val="0"/>
                      <w:marBottom w:val="0"/>
                      <w:divBdr>
                        <w:top w:val="none" w:sz="0" w:space="0" w:color="auto"/>
                        <w:left w:val="none" w:sz="0" w:space="0" w:color="auto"/>
                        <w:bottom w:val="none" w:sz="0" w:space="0" w:color="auto"/>
                        <w:right w:val="none" w:sz="0" w:space="0" w:color="auto"/>
                      </w:divBdr>
                      <w:divsChild>
                        <w:div w:id="521164614">
                          <w:marLeft w:val="0"/>
                          <w:marRight w:val="0"/>
                          <w:marTop w:val="0"/>
                          <w:marBottom w:val="0"/>
                          <w:divBdr>
                            <w:top w:val="none" w:sz="0" w:space="0" w:color="auto"/>
                            <w:left w:val="none" w:sz="0" w:space="0" w:color="auto"/>
                            <w:bottom w:val="none" w:sz="0" w:space="0" w:color="auto"/>
                            <w:right w:val="none" w:sz="0" w:space="0" w:color="auto"/>
                          </w:divBdr>
                          <w:divsChild>
                            <w:div w:id="1291013323">
                              <w:marLeft w:val="0"/>
                              <w:marRight w:val="0"/>
                              <w:marTop w:val="0"/>
                              <w:marBottom w:val="0"/>
                              <w:divBdr>
                                <w:top w:val="none" w:sz="0" w:space="0" w:color="auto"/>
                                <w:left w:val="none" w:sz="0" w:space="0" w:color="auto"/>
                                <w:bottom w:val="none" w:sz="0" w:space="0" w:color="auto"/>
                                <w:right w:val="none" w:sz="0" w:space="0" w:color="auto"/>
                              </w:divBdr>
                              <w:divsChild>
                                <w:div w:id="5354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156780">
      <w:bodyDiv w:val="1"/>
      <w:marLeft w:val="0"/>
      <w:marRight w:val="0"/>
      <w:marTop w:val="0"/>
      <w:marBottom w:val="0"/>
      <w:divBdr>
        <w:top w:val="none" w:sz="0" w:space="0" w:color="auto"/>
        <w:left w:val="none" w:sz="0" w:space="0" w:color="auto"/>
        <w:bottom w:val="none" w:sz="0" w:space="0" w:color="auto"/>
        <w:right w:val="none" w:sz="0" w:space="0" w:color="auto"/>
      </w:divBdr>
      <w:divsChild>
        <w:div w:id="190071649">
          <w:marLeft w:val="0"/>
          <w:marRight w:val="0"/>
          <w:marTop w:val="0"/>
          <w:marBottom w:val="0"/>
          <w:divBdr>
            <w:top w:val="none" w:sz="0" w:space="0" w:color="auto"/>
            <w:left w:val="none" w:sz="0" w:space="0" w:color="auto"/>
            <w:bottom w:val="none" w:sz="0" w:space="0" w:color="auto"/>
            <w:right w:val="none" w:sz="0" w:space="0" w:color="auto"/>
          </w:divBdr>
          <w:divsChild>
            <w:div w:id="1271275676">
              <w:marLeft w:val="0"/>
              <w:marRight w:val="0"/>
              <w:marTop w:val="0"/>
              <w:marBottom w:val="0"/>
              <w:divBdr>
                <w:top w:val="none" w:sz="0" w:space="0" w:color="auto"/>
                <w:left w:val="none" w:sz="0" w:space="0" w:color="auto"/>
                <w:bottom w:val="none" w:sz="0" w:space="0" w:color="auto"/>
                <w:right w:val="none" w:sz="0" w:space="0" w:color="auto"/>
              </w:divBdr>
              <w:divsChild>
                <w:div w:id="943345321">
                  <w:marLeft w:val="0"/>
                  <w:marRight w:val="0"/>
                  <w:marTop w:val="0"/>
                  <w:marBottom w:val="0"/>
                  <w:divBdr>
                    <w:top w:val="none" w:sz="0" w:space="0" w:color="auto"/>
                    <w:left w:val="none" w:sz="0" w:space="0" w:color="auto"/>
                    <w:bottom w:val="none" w:sz="0" w:space="0" w:color="auto"/>
                    <w:right w:val="none" w:sz="0" w:space="0" w:color="auto"/>
                  </w:divBdr>
                  <w:divsChild>
                    <w:div w:id="140198331">
                      <w:marLeft w:val="0"/>
                      <w:marRight w:val="0"/>
                      <w:marTop w:val="0"/>
                      <w:marBottom w:val="0"/>
                      <w:divBdr>
                        <w:top w:val="none" w:sz="0" w:space="0" w:color="auto"/>
                        <w:left w:val="none" w:sz="0" w:space="0" w:color="auto"/>
                        <w:bottom w:val="none" w:sz="0" w:space="0" w:color="auto"/>
                        <w:right w:val="none" w:sz="0" w:space="0" w:color="auto"/>
                      </w:divBdr>
                      <w:divsChild>
                        <w:div w:id="155073056">
                          <w:marLeft w:val="0"/>
                          <w:marRight w:val="0"/>
                          <w:marTop w:val="0"/>
                          <w:marBottom w:val="0"/>
                          <w:divBdr>
                            <w:top w:val="none" w:sz="0" w:space="0" w:color="auto"/>
                            <w:left w:val="none" w:sz="0" w:space="0" w:color="auto"/>
                            <w:bottom w:val="none" w:sz="0" w:space="0" w:color="auto"/>
                            <w:right w:val="none" w:sz="0" w:space="0" w:color="auto"/>
                          </w:divBdr>
                          <w:divsChild>
                            <w:div w:id="447428609">
                              <w:marLeft w:val="0"/>
                              <w:marRight w:val="0"/>
                              <w:marTop w:val="0"/>
                              <w:marBottom w:val="0"/>
                              <w:divBdr>
                                <w:top w:val="none" w:sz="0" w:space="0" w:color="auto"/>
                                <w:left w:val="none" w:sz="0" w:space="0" w:color="auto"/>
                                <w:bottom w:val="none" w:sz="0" w:space="0" w:color="auto"/>
                                <w:right w:val="none" w:sz="0" w:space="0" w:color="auto"/>
                              </w:divBdr>
                              <w:divsChild>
                                <w:div w:id="2850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73237602">
      <w:bodyDiv w:val="1"/>
      <w:marLeft w:val="0"/>
      <w:marRight w:val="0"/>
      <w:marTop w:val="0"/>
      <w:marBottom w:val="0"/>
      <w:divBdr>
        <w:top w:val="none" w:sz="0" w:space="0" w:color="auto"/>
        <w:left w:val="none" w:sz="0" w:space="0" w:color="auto"/>
        <w:bottom w:val="none" w:sz="0" w:space="0" w:color="auto"/>
        <w:right w:val="none" w:sz="0" w:space="0" w:color="auto"/>
      </w:divBdr>
      <w:divsChild>
        <w:div w:id="1014305866">
          <w:marLeft w:val="0"/>
          <w:marRight w:val="0"/>
          <w:marTop w:val="0"/>
          <w:marBottom w:val="0"/>
          <w:divBdr>
            <w:top w:val="none" w:sz="0" w:space="0" w:color="auto"/>
            <w:left w:val="none" w:sz="0" w:space="0" w:color="auto"/>
            <w:bottom w:val="none" w:sz="0" w:space="0" w:color="auto"/>
            <w:right w:val="none" w:sz="0" w:space="0" w:color="auto"/>
          </w:divBdr>
          <w:divsChild>
            <w:div w:id="353922607">
              <w:marLeft w:val="0"/>
              <w:marRight w:val="0"/>
              <w:marTop w:val="0"/>
              <w:marBottom w:val="0"/>
              <w:divBdr>
                <w:top w:val="none" w:sz="0" w:space="0" w:color="auto"/>
                <w:left w:val="none" w:sz="0" w:space="0" w:color="auto"/>
                <w:bottom w:val="none" w:sz="0" w:space="0" w:color="auto"/>
                <w:right w:val="none" w:sz="0" w:space="0" w:color="auto"/>
              </w:divBdr>
              <w:divsChild>
                <w:div w:id="1844321206">
                  <w:marLeft w:val="0"/>
                  <w:marRight w:val="0"/>
                  <w:marTop w:val="0"/>
                  <w:marBottom w:val="0"/>
                  <w:divBdr>
                    <w:top w:val="none" w:sz="0" w:space="0" w:color="auto"/>
                    <w:left w:val="none" w:sz="0" w:space="0" w:color="auto"/>
                    <w:bottom w:val="none" w:sz="0" w:space="0" w:color="auto"/>
                    <w:right w:val="none" w:sz="0" w:space="0" w:color="auto"/>
                  </w:divBdr>
                  <w:divsChild>
                    <w:div w:id="1886484007">
                      <w:marLeft w:val="0"/>
                      <w:marRight w:val="0"/>
                      <w:marTop w:val="0"/>
                      <w:marBottom w:val="0"/>
                      <w:divBdr>
                        <w:top w:val="none" w:sz="0" w:space="0" w:color="auto"/>
                        <w:left w:val="none" w:sz="0" w:space="0" w:color="auto"/>
                        <w:bottom w:val="none" w:sz="0" w:space="0" w:color="auto"/>
                        <w:right w:val="none" w:sz="0" w:space="0" w:color="auto"/>
                      </w:divBdr>
                      <w:divsChild>
                        <w:div w:id="275212041">
                          <w:marLeft w:val="0"/>
                          <w:marRight w:val="0"/>
                          <w:marTop w:val="0"/>
                          <w:marBottom w:val="0"/>
                          <w:divBdr>
                            <w:top w:val="none" w:sz="0" w:space="0" w:color="auto"/>
                            <w:left w:val="none" w:sz="0" w:space="0" w:color="auto"/>
                            <w:bottom w:val="none" w:sz="0" w:space="0" w:color="auto"/>
                            <w:right w:val="none" w:sz="0" w:space="0" w:color="auto"/>
                          </w:divBdr>
                          <w:divsChild>
                            <w:div w:id="1668287723">
                              <w:marLeft w:val="0"/>
                              <w:marRight w:val="0"/>
                              <w:marTop w:val="0"/>
                              <w:marBottom w:val="0"/>
                              <w:divBdr>
                                <w:top w:val="none" w:sz="0" w:space="0" w:color="auto"/>
                                <w:left w:val="none" w:sz="0" w:space="0" w:color="auto"/>
                                <w:bottom w:val="none" w:sz="0" w:space="0" w:color="auto"/>
                                <w:right w:val="none" w:sz="0" w:space="0" w:color="auto"/>
                              </w:divBdr>
                              <w:divsChild>
                                <w:div w:id="2655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dhhs.vic.gov.au/coronavir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hhs.vic.gov.au/coronaviru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hhs.vic.gov.au/coronavirus" TargetMode="External"/><Relationship Id="rId25" Type="http://schemas.openxmlformats.org/officeDocument/2006/relationships/hyperlink" Target="http://www.health.gov.au" TargetMode="External"/><Relationship Id="rId2" Type="http://schemas.openxmlformats.org/officeDocument/2006/relationships/numbering" Target="numbering.xml"/><Relationship Id="rId16" Type="http://schemas.openxmlformats.org/officeDocument/2006/relationships/hyperlink" Target="https://www.dhhs.vic.gov.au/coronavirus" TargetMode="External"/><Relationship Id="rId20" Type="http://schemas.openxmlformats.org/officeDocument/2006/relationships/hyperlink" Target="https://www.dhhs.vic.gov.au/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hhs.vic.gov.au/coronavirus" TargetMode="External"/><Relationship Id="rId5" Type="http://schemas.openxmlformats.org/officeDocument/2006/relationships/webSettings" Target="webSettings.xml"/><Relationship Id="rId15" Type="http://schemas.openxmlformats.org/officeDocument/2006/relationships/hyperlink" Target="http://www.dhhs.vic.gov.au/coronavirus" TargetMode="External"/><Relationship Id="rId23" Type="http://schemas.openxmlformats.org/officeDocument/2006/relationships/hyperlink" Target="https://www.dhhs.vic.gov.au/coronavirus" TargetMode="External"/><Relationship Id="rId10" Type="http://schemas.openxmlformats.org/officeDocument/2006/relationships/header" Target="header2.xml"/><Relationship Id="rId19" Type="http://schemas.openxmlformats.org/officeDocument/2006/relationships/hyperlink" Target="https://www.dhhs.vic.gov.au/coronavir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gov.au/sites/default/files/documents/2020/03/coronavirus-covid-19-information-for-the-airline-industry-including-flight-crew_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DB0200E-6FE9-4795-9289-CF55905A61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25784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 Romanes (DHHS)</dc:creator>
  <cp:lastModifiedBy>Sarah Broster</cp:lastModifiedBy>
  <cp:revision>2</cp:revision>
  <cp:lastPrinted>2020-03-20T06:13:00Z</cp:lastPrinted>
  <dcterms:created xsi:type="dcterms:W3CDTF">2020-03-23T00:44:00Z</dcterms:created>
  <dcterms:modified xsi:type="dcterms:W3CDTF">2020-03-23T00:44:00Z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genevieve.dolan@dpc.vic.gov.au</vt:lpwstr>
  </property>
  <property fmtid="{D5CDD505-2E9C-101B-9397-08002B2CF9AE}" pid="6" name="MSIP_Label_7158ebbd-6c5e-441f-bfc9-4eb8c11e3978_SetDate">
    <vt:lpwstr>2020-03-14T07:18:55.7859644Z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