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C31AD" w14:textId="73499A77" w:rsidR="00953BE9" w:rsidRPr="00D00F50" w:rsidRDefault="00953BE9" w:rsidP="00D91ADE">
      <w:pPr>
        <w:pStyle w:val="Heading2"/>
        <w:spacing w:before="0"/>
        <w:ind w:right="-227"/>
        <w:rPr>
          <w:rFonts w:asciiTheme="minorHAnsi" w:hAnsiTheme="minorHAnsi" w:cstheme="minorHAnsi"/>
          <w:b/>
          <w:caps/>
          <w:color w:val="auto"/>
          <w:sz w:val="36"/>
          <w:szCs w:val="36"/>
        </w:rPr>
      </w:pPr>
      <w:r w:rsidRPr="00D00F50">
        <w:rPr>
          <w:rFonts w:asciiTheme="minorHAnsi" w:hAnsiTheme="minorHAnsi" w:cstheme="minorHAnsi"/>
          <w:b/>
          <w:caps/>
          <w:color w:val="auto"/>
          <w:sz w:val="36"/>
          <w:szCs w:val="36"/>
        </w:rPr>
        <w:t xml:space="preserve">Fee schedule – </w:t>
      </w:r>
      <w:r w:rsidR="006A6946" w:rsidRPr="00D00F50">
        <w:rPr>
          <w:rFonts w:asciiTheme="minorHAnsi" w:hAnsiTheme="minorHAnsi" w:cstheme="minorHAnsi"/>
          <w:b/>
          <w:caps/>
          <w:color w:val="auto"/>
          <w:sz w:val="36"/>
          <w:szCs w:val="36"/>
        </w:rPr>
        <w:t xml:space="preserve">YEAR </w:t>
      </w:r>
      <w:r w:rsidR="003A251E" w:rsidRPr="00D00F50">
        <w:rPr>
          <w:rFonts w:asciiTheme="minorHAnsi" w:hAnsiTheme="minorHAnsi" w:cstheme="minorHAnsi"/>
          <w:b/>
          <w:caps/>
          <w:color w:val="auto"/>
          <w:sz w:val="36"/>
          <w:szCs w:val="36"/>
        </w:rPr>
        <w:t>1</w:t>
      </w:r>
      <w:r w:rsidR="00857DE5" w:rsidRPr="00D00F50">
        <w:rPr>
          <w:rFonts w:asciiTheme="minorHAnsi" w:hAnsiTheme="minorHAnsi" w:cstheme="minorHAnsi"/>
          <w:b/>
          <w:caps/>
          <w:color w:val="auto"/>
          <w:sz w:val="36"/>
          <w:szCs w:val="36"/>
        </w:rPr>
        <w:t>1</w:t>
      </w:r>
    </w:p>
    <w:p w14:paraId="48C43202" w14:textId="77777777" w:rsidR="002244CF" w:rsidRPr="00D00F50" w:rsidRDefault="002244CF" w:rsidP="002244CF">
      <w:pPr>
        <w:spacing w:after="0"/>
        <w:ind w:right="-227"/>
        <w:rPr>
          <w:rFonts w:asciiTheme="minorHAnsi" w:hAnsiTheme="minorHAnsi" w:cstheme="minorHAnsi"/>
          <w:b/>
          <w:sz w:val="32"/>
          <w:szCs w:val="32"/>
        </w:rPr>
      </w:pPr>
      <w:r w:rsidRPr="00D00F50">
        <w:rPr>
          <w:rFonts w:asciiTheme="minorHAnsi" w:hAnsiTheme="minorHAnsi" w:cstheme="minorHAnsi"/>
          <w:b/>
          <w:sz w:val="32"/>
          <w:szCs w:val="32"/>
        </w:rPr>
        <w:t>Student Name ______________________________________________</w:t>
      </w:r>
    </w:p>
    <w:p w14:paraId="1CAAB21C" w14:textId="29BF481A" w:rsidR="00953BE9" w:rsidRPr="00D00F50" w:rsidRDefault="00953BE9" w:rsidP="00D91ADE">
      <w:pPr>
        <w:spacing w:after="0"/>
        <w:ind w:right="-227"/>
        <w:rPr>
          <w:rFonts w:asciiTheme="minorHAnsi" w:hAnsiTheme="minorHAnsi" w:cstheme="minorHAnsi"/>
          <w:sz w:val="20"/>
          <w:szCs w:val="20"/>
        </w:rPr>
      </w:pPr>
    </w:p>
    <w:p w14:paraId="5B7FA41A" w14:textId="5834632D" w:rsidR="00953BE9" w:rsidRPr="00D00F50" w:rsidRDefault="00953BE9" w:rsidP="00D91ADE">
      <w:pPr>
        <w:spacing w:after="0"/>
        <w:ind w:right="-227"/>
        <w:rPr>
          <w:rFonts w:asciiTheme="minorHAnsi" w:hAnsiTheme="minorHAnsi" w:cstheme="minorHAnsi"/>
        </w:rPr>
      </w:pPr>
      <w:r w:rsidRPr="00D00F50">
        <w:rPr>
          <w:rFonts w:asciiTheme="minorHAnsi" w:hAnsiTheme="minorHAnsi" w:cstheme="minorHAnsi"/>
        </w:rPr>
        <w:t xml:space="preserve">Please find the itemised list of Essential Student Learning Items and Optional Items for your child.  Robinvale College also continues to welcome your </w:t>
      </w:r>
      <w:r w:rsidR="004E1078">
        <w:rPr>
          <w:rFonts w:asciiTheme="minorHAnsi" w:hAnsiTheme="minorHAnsi" w:cstheme="minorHAnsi"/>
        </w:rPr>
        <w:t>V</w:t>
      </w:r>
      <w:r w:rsidRPr="00D00F50">
        <w:rPr>
          <w:rFonts w:asciiTheme="minorHAnsi" w:hAnsiTheme="minorHAnsi" w:cstheme="minorHAnsi"/>
        </w:rPr>
        <w:t xml:space="preserve">oluntary </w:t>
      </w:r>
      <w:r w:rsidR="004E1078">
        <w:rPr>
          <w:rFonts w:asciiTheme="minorHAnsi" w:hAnsiTheme="minorHAnsi" w:cstheme="minorHAnsi"/>
        </w:rPr>
        <w:t>C</w:t>
      </w:r>
      <w:r w:rsidRPr="00D00F50">
        <w:rPr>
          <w:rFonts w:asciiTheme="minorHAnsi" w:hAnsiTheme="minorHAnsi" w:cstheme="minorHAnsi"/>
        </w:rPr>
        <w:t xml:space="preserve">ontributions for 2021. </w:t>
      </w:r>
    </w:p>
    <w:p w14:paraId="66AB35B4" w14:textId="77777777" w:rsidR="001B5D66" w:rsidRPr="00D00F50" w:rsidRDefault="001B5D66" w:rsidP="00D91ADE">
      <w:pPr>
        <w:spacing w:after="0"/>
        <w:ind w:right="-227"/>
        <w:rPr>
          <w:rFonts w:asciiTheme="minorHAnsi" w:hAnsiTheme="minorHAnsi" w:cstheme="minorHAnsi"/>
        </w:rPr>
      </w:pPr>
    </w:p>
    <w:p w14:paraId="619903EC" w14:textId="77777777" w:rsidR="007A3D18" w:rsidRPr="002D281E" w:rsidRDefault="007A3D18" w:rsidP="007A3D18">
      <w:pPr>
        <w:spacing w:after="0"/>
        <w:ind w:right="-227"/>
        <w:rPr>
          <w:rFonts w:asciiTheme="minorHAnsi" w:hAnsiTheme="minorHAnsi" w:cstheme="minorHAnsi"/>
        </w:rPr>
      </w:pPr>
      <w:r w:rsidRPr="002D281E">
        <w:rPr>
          <w:rFonts w:asciiTheme="minorHAnsi" w:hAnsiTheme="minorHAnsi" w:cstheme="minorHAnsi"/>
          <w:bCs/>
        </w:rPr>
        <w:t xml:space="preserve">Please complete this form and return to the </w:t>
      </w:r>
      <w:r>
        <w:rPr>
          <w:rFonts w:asciiTheme="minorHAnsi" w:hAnsiTheme="minorHAnsi" w:cstheme="minorHAnsi"/>
          <w:bCs/>
        </w:rPr>
        <w:t>a</w:t>
      </w:r>
      <w:r w:rsidRPr="002D281E">
        <w:rPr>
          <w:rFonts w:asciiTheme="minorHAnsi" w:hAnsiTheme="minorHAnsi" w:cstheme="minorHAnsi"/>
          <w:bCs/>
        </w:rPr>
        <w:t xml:space="preserve">dministration office before </w:t>
      </w:r>
      <w:r w:rsidRPr="002D281E">
        <w:rPr>
          <w:rFonts w:asciiTheme="minorHAnsi" w:hAnsiTheme="minorHAnsi" w:cstheme="minorHAnsi"/>
          <w:b/>
          <w:bCs/>
        </w:rPr>
        <w:t>Friday 4</w:t>
      </w:r>
      <w:r w:rsidRPr="002D281E">
        <w:rPr>
          <w:rFonts w:asciiTheme="minorHAnsi" w:hAnsiTheme="minorHAnsi" w:cstheme="minorHAnsi"/>
          <w:b/>
          <w:bCs/>
          <w:vertAlign w:val="superscript"/>
        </w:rPr>
        <w:t>th</w:t>
      </w:r>
      <w:r w:rsidRPr="002D281E">
        <w:rPr>
          <w:rFonts w:asciiTheme="minorHAnsi" w:hAnsiTheme="minorHAnsi" w:cstheme="minorHAnsi"/>
          <w:b/>
          <w:bCs/>
        </w:rPr>
        <w:t xml:space="preserve"> December 2020</w:t>
      </w:r>
      <w:r w:rsidRPr="002D281E">
        <w:rPr>
          <w:rFonts w:asciiTheme="minorHAnsi" w:hAnsiTheme="minorHAnsi" w:cstheme="minorHAnsi"/>
          <w:bCs/>
        </w:rPr>
        <w:t>, so that we can prepare accordingly. (No payment required on this day, payment due</w:t>
      </w:r>
      <w:r>
        <w:rPr>
          <w:rFonts w:asciiTheme="minorHAnsi" w:hAnsiTheme="minorHAnsi" w:cstheme="minorHAnsi"/>
          <w:bCs/>
        </w:rPr>
        <w:t xml:space="preserve"> at the commencement of the 2021 school year</w:t>
      </w:r>
      <w:r w:rsidRPr="002D281E">
        <w:rPr>
          <w:rFonts w:asciiTheme="minorHAnsi" w:hAnsiTheme="minorHAnsi" w:cstheme="minorHAnsi"/>
          <w:bCs/>
        </w:rPr>
        <w:t>)</w:t>
      </w:r>
      <w:r>
        <w:rPr>
          <w:rFonts w:asciiTheme="minorHAnsi" w:hAnsiTheme="minorHAnsi" w:cstheme="minorHAnsi"/>
          <w:bCs/>
        </w:rPr>
        <w:t>.</w:t>
      </w:r>
    </w:p>
    <w:p w14:paraId="7A184132" w14:textId="77777777" w:rsidR="00953BE9" w:rsidRPr="00D00F50" w:rsidRDefault="00953BE9" w:rsidP="00D91ADE">
      <w:pPr>
        <w:pStyle w:val="Heading3"/>
        <w:spacing w:before="0" w:after="0"/>
        <w:ind w:right="-227"/>
        <w:rPr>
          <w:rFonts w:asciiTheme="minorHAnsi" w:hAnsiTheme="minorHAnsi" w:cstheme="minorHAnsi"/>
          <w:color w:val="auto"/>
          <w:sz w:val="22"/>
          <w:szCs w:val="22"/>
        </w:rPr>
      </w:pPr>
    </w:p>
    <w:p w14:paraId="0F8A0AF6" w14:textId="77777777" w:rsidR="00953BE9" w:rsidRPr="00D00F50" w:rsidRDefault="00953BE9" w:rsidP="00D91ADE">
      <w:pPr>
        <w:pStyle w:val="Heading3"/>
        <w:spacing w:before="0" w:after="0"/>
        <w:ind w:right="-227"/>
        <w:rPr>
          <w:rFonts w:asciiTheme="minorHAnsi" w:hAnsiTheme="minorHAnsi" w:cstheme="minorHAnsi"/>
          <w:color w:val="auto"/>
          <w:sz w:val="22"/>
          <w:szCs w:val="22"/>
        </w:rPr>
      </w:pPr>
      <w:r w:rsidRPr="00D00F50">
        <w:rPr>
          <w:rFonts w:asciiTheme="minorHAnsi" w:hAnsiTheme="minorHAnsi" w:cstheme="minorHAnsi"/>
          <w:color w:val="auto"/>
          <w:sz w:val="22"/>
          <w:szCs w:val="22"/>
        </w:rPr>
        <w:t>Essential Student Learning Items</w:t>
      </w:r>
    </w:p>
    <w:p w14:paraId="77263ACE" w14:textId="6F9E056A" w:rsidR="00D00F50" w:rsidRPr="00D00F50" w:rsidRDefault="00953BE9" w:rsidP="001B5D66">
      <w:pPr>
        <w:spacing w:after="0"/>
        <w:ind w:right="-227"/>
        <w:contextualSpacing/>
        <w:rPr>
          <w:rFonts w:asciiTheme="minorHAnsi" w:hAnsiTheme="minorHAnsi" w:cstheme="minorHAnsi"/>
        </w:rPr>
      </w:pPr>
      <w:r w:rsidRPr="00D00F50">
        <w:rPr>
          <w:rFonts w:asciiTheme="minorHAnsi" w:hAnsiTheme="minorHAnsi" w:cstheme="minorHAnsi"/>
        </w:rPr>
        <w:t>Below is a list of items and activities which are essential for your child to learn the standard curriculum. You may choose to purchase these items through the school or provide your own. Please indicate which items you would like to purchase throug</w:t>
      </w:r>
      <w:r w:rsidR="004E1078">
        <w:rPr>
          <w:rFonts w:asciiTheme="minorHAnsi" w:hAnsiTheme="minorHAnsi" w:cstheme="minorHAnsi"/>
        </w:rPr>
        <w:t>h the school on the table below.</w:t>
      </w:r>
    </w:p>
    <w:tbl>
      <w:tblPr>
        <w:tblStyle w:val="TableGrid"/>
        <w:tblW w:w="0" w:type="auto"/>
        <w:tblLook w:val="04A0" w:firstRow="1" w:lastRow="0" w:firstColumn="1" w:lastColumn="0" w:noHBand="0" w:noVBand="1"/>
      </w:tblPr>
      <w:tblGrid>
        <w:gridCol w:w="6091"/>
        <w:gridCol w:w="1701"/>
        <w:gridCol w:w="1610"/>
      </w:tblGrid>
      <w:tr w:rsidR="00150E57" w:rsidRPr="00D00F50" w14:paraId="34B91685" w14:textId="04390C0D" w:rsidTr="004E1078">
        <w:tc>
          <w:tcPr>
            <w:tcW w:w="6091" w:type="dxa"/>
            <w:shd w:val="clear" w:color="auto" w:fill="D9D9D9" w:themeFill="background1" w:themeFillShade="D9"/>
          </w:tcPr>
          <w:p w14:paraId="2D729808" w14:textId="77777777" w:rsidR="00150E57" w:rsidRPr="004E1078" w:rsidRDefault="00150E57" w:rsidP="006C0734">
            <w:pPr>
              <w:rPr>
                <w:rFonts w:asciiTheme="minorHAnsi" w:hAnsiTheme="minorHAnsi" w:cstheme="minorHAnsi"/>
                <w:b/>
                <w:bCs/>
              </w:rPr>
            </w:pPr>
            <w:r w:rsidRPr="004E1078">
              <w:rPr>
                <w:rFonts w:asciiTheme="minorHAnsi" w:hAnsiTheme="minorHAnsi" w:cstheme="minorHAnsi"/>
                <w:b/>
                <w:bCs/>
              </w:rPr>
              <w:t>Essential Student Learning Items</w:t>
            </w:r>
          </w:p>
        </w:tc>
        <w:tc>
          <w:tcPr>
            <w:tcW w:w="1701" w:type="dxa"/>
            <w:shd w:val="clear" w:color="auto" w:fill="D9D9D9" w:themeFill="background1" w:themeFillShade="D9"/>
          </w:tcPr>
          <w:p w14:paraId="203F3AA2" w14:textId="40421302" w:rsidR="00150E57" w:rsidRPr="004E1078" w:rsidRDefault="00150E57" w:rsidP="00150E57">
            <w:pPr>
              <w:jc w:val="right"/>
              <w:rPr>
                <w:rFonts w:asciiTheme="minorHAnsi" w:hAnsiTheme="minorHAnsi" w:cstheme="minorHAnsi"/>
                <w:b/>
                <w:bCs/>
              </w:rPr>
            </w:pPr>
            <w:r w:rsidRPr="004E1078">
              <w:rPr>
                <w:rFonts w:asciiTheme="minorHAnsi" w:hAnsiTheme="minorHAnsi" w:cstheme="minorHAnsi"/>
                <w:b/>
                <w:bCs/>
              </w:rPr>
              <w:t xml:space="preserve">     Amount</w:t>
            </w:r>
          </w:p>
        </w:tc>
        <w:tc>
          <w:tcPr>
            <w:tcW w:w="1610" w:type="dxa"/>
            <w:shd w:val="clear" w:color="auto" w:fill="D9D9D9" w:themeFill="background1" w:themeFillShade="D9"/>
          </w:tcPr>
          <w:p w14:paraId="1B8FF40A" w14:textId="40BEE13D" w:rsidR="00150E57" w:rsidRPr="004E1078" w:rsidRDefault="00150E57" w:rsidP="00150E57">
            <w:pPr>
              <w:jc w:val="center"/>
              <w:rPr>
                <w:rFonts w:asciiTheme="minorHAnsi" w:hAnsiTheme="minorHAnsi" w:cstheme="minorHAnsi"/>
                <w:b/>
                <w:bCs/>
                <w:sz w:val="36"/>
                <w:szCs w:val="36"/>
              </w:rPr>
            </w:pPr>
            <w:r w:rsidRPr="004E1078">
              <w:rPr>
                <w:rFonts w:asciiTheme="minorHAnsi" w:hAnsiTheme="minorHAnsi" w:cstheme="minorHAnsi"/>
                <w:b/>
                <w:bCs/>
                <w:sz w:val="36"/>
                <w:szCs w:val="36"/>
              </w:rPr>
              <w:sym w:font="Wingdings" w:char="F0FE"/>
            </w:r>
          </w:p>
        </w:tc>
      </w:tr>
      <w:tr w:rsidR="00DB7847" w:rsidRPr="00D00F50" w14:paraId="2F1063B3" w14:textId="77777777" w:rsidTr="00150E57">
        <w:tc>
          <w:tcPr>
            <w:tcW w:w="6091" w:type="dxa"/>
          </w:tcPr>
          <w:p w14:paraId="2D7ED992" w14:textId="77777777" w:rsidR="00DB7847" w:rsidRPr="00D00F50" w:rsidRDefault="00DB7847" w:rsidP="00DB7847">
            <w:pPr>
              <w:rPr>
                <w:rFonts w:asciiTheme="minorHAnsi" w:hAnsiTheme="minorHAnsi" w:cstheme="minorHAnsi"/>
                <w:b/>
                <w:bCs/>
              </w:rPr>
            </w:pPr>
            <w:r w:rsidRPr="00D00F50">
              <w:rPr>
                <w:rFonts w:asciiTheme="minorHAnsi" w:hAnsiTheme="minorHAnsi" w:cstheme="minorHAnsi"/>
                <w:b/>
                <w:bCs/>
              </w:rPr>
              <w:t xml:space="preserve">Consumables for English/Humanities </w:t>
            </w:r>
          </w:p>
          <w:p w14:paraId="009CFE77" w14:textId="766D8037" w:rsidR="00DB7847" w:rsidRPr="00D00F50" w:rsidRDefault="00DB7847" w:rsidP="00DB7847">
            <w:pPr>
              <w:rPr>
                <w:rFonts w:asciiTheme="minorHAnsi" w:hAnsiTheme="minorHAnsi" w:cstheme="minorHAnsi"/>
                <w:b/>
                <w:bCs/>
              </w:rPr>
            </w:pPr>
            <w:r w:rsidRPr="00D00F50">
              <w:rPr>
                <w:rFonts w:asciiTheme="minorHAnsi" w:hAnsiTheme="minorHAnsi" w:cstheme="minorHAnsi"/>
              </w:rPr>
              <w:t>Printing credit</w:t>
            </w:r>
          </w:p>
        </w:tc>
        <w:tc>
          <w:tcPr>
            <w:tcW w:w="1701" w:type="dxa"/>
          </w:tcPr>
          <w:p w14:paraId="21DADC45" w14:textId="61DCB770"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$20.00</w:t>
            </w:r>
          </w:p>
        </w:tc>
        <w:tc>
          <w:tcPr>
            <w:tcW w:w="1610" w:type="dxa"/>
          </w:tcPr>
          <w:p w14:paraId="64411004" w14:textId="77777777" w:rsidR="00DB7847" w:rsidRPr="00D00F50" w:rsidRDefault="00DB7847" w:rsidP="00DB7847">
            <w:pPr>
              <w:jc w:val="right"/>
              <w:rPr>
                <w:rFonts w:asciiTheme="minorHAnsi" w:hAnsiTheme="minorHAnsi" w:cstheme="minorHAnsi"/>
                <w:b/>
                <w:bCs/>
              </w:rPr>
            </w:pPr>
          </w:p>
        </w:tc>
      </w:tr>
      <w:tr w:rsidR="003165C5" w:rsidRPr="00D00F50" w14:paraId="56FA620F" w14:textId="675B6E1F" w:rsidTr="00150E57">
        <w:tc>
          <w:tcPr>
            <w:tcW w:w="6091" w:type="dxa"/>
          </w:tcPr>
          <w:p w14:paraId="51E8C15F" w14:textId="27014867" w:rsidR="00DB7847" w:rsidRPr="00D00F50" w:rsidRDefault="003165C5" w:rsidP="003165C5">
            <w:pPr>
              <w:rPr>
                <w:rFonts w:asciiTheme="minorHAnsi" w:hAnsiTheme="minorHAnsi" w:cstheme="minorHAnsi"/>
                <w:b/>
                <w:bCs/>
              </w:rPr>
            </w:pPr>
            <w:r w:rsidRPr="00D00F50">
              <w:rPr>
                <w:rFonts w:asciiTheme="minorHAnsi" w:hAnsiTheme="minorHAnsi" w:cstheme="minorHAnsi"/>
                <w:b/>
                <w:bCs/>
              </w:rPr>
              <w:t>Online Learning Subscriptions</w:t>
            </w:r>
          </w:p>
          <w:p w14:paraId="5FE49A92" w14:textId="44B2646E" w:rsidR="00DB7847" w:rsidRPr="00D00F50" w:rsidRDefault="00DB7847" w:rsidP="003165C5">
            <w:pPr>
              <w:rPr>
                <w:rFonts w:asciiTheme="minorHAnsi" w:hAnsiTheme="minorHAnsi" w:cstheme="minorHAnsi"/>
                <w:bCs/>
              </w:rPr>
            </w:pPr>
            <w:r w:rsidRPr="00D00F50">
              <w:rPr>
                <w:rFonts w:asciiTheme="minorHAnsi" w:hAnsiTheme="minorHAnsi" w:cstheme="minorHAnsi"/>
                <w:b/>
                <w:noProof/>
                <w:sz w:val="32"/>
                <w:szCs w:val="32"/>
                <w:u w:val="single"/>
                <w:lang w:eastAsia="en-AU"/>
              </w:rPr>
              <w:drawing>
                <wp:anchor distT="0" distB="0" distL="114300" distR="114300" simplePos="0" relativeHeight="251659264" behindDoc="0" locked="0" layoutInCell="1" allowOverlap="1" wp14:anchorId="4EA1029E" wp14:editId="53A6AD2A">
                  <wp:simplePos x="0" y="0"/>
                  <wp:positionH relativeFrom="column">
                    <wp:posOffset>12700</wp:posOffset>
                  </wp:positionH>
                  <wp:positionV relativeFrom="paragraph">
                    <wp:posOffset>15240</wp:posOffset>
                  </wp:positionV>
                  <wp:extent cx="714375" cy="28526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4375" cy="285262"/>
                          </a:xfrm>
                          <a:prstGeom prst="rect">
                            <a:avLst/>
                          </a:prstGeom>
                        </pic:spPr>
                      </pic:pic>
                    </a:graphicData>
                  </a:graphic>
                  <wp14:sizeRelH relativeFrom="page">
                    <wp14:pctWidth>0</wp14:pctWidth>
                  </wp14:sizeRelH>
                  <wp14:sizeRelV relativeFrom="page">
                    <wp14:pctHeight>0</wp14:pctHeight>
                  </wp14:sizeRelV>
                </wp:anchor>
              </w:drawing>
            </w:r>
          </w:p>
          <w:p w14:paraId="7E7CD8D8" w14:textId="1B952B7F" w:rsidR="00DB7847" w:rsidRPr="00D00F50" w:rsidRDefault="00DB7847" w:rsidP="003165C5">
            <w:pPr>
              <w:rPr>
                <w:rFonts w:asciiTheme="minorHAnsi" w:hAnsiTheme="minorHAnsi" w:cstheme="minorHAnsi"/>
                <w:bCs/>
              </w:rPr>
            </w:pPr>
          </w:p>
          <w:p w14:paraId="4918D0D6" w14:textId="67C5AF7A" w:rsidR="00DB7847" w:rsidRPr="00D00F50" w:rsidRDefault="00DB7847" w:rsidP="00DB7847">
            <w:pPr>
              <w:rPr>
                <w:rFonts w:asciiTheme="minorHAnsi" w:eastAsia="Times New Roman" w:hAnsiTheme="minorHAnsi" w:cstheme="minorHAnsi"/>
                <w:lang w:eastAsia="en-AU"/>
              </w:rPr>
            </w:pPr>
            <w:r w:rsidRPr="00D00F50">
              <w:rPr>
                <w:rFonts w:asciiTheme="minorHAnsi" w:eastAsia="Times New Roman" w:hAnsiTheme="minorHAnsi" w:cstheme="minorHAnsi"/>
                <w:lang w:eastAsia="en-AU"/>
              </w:rPr>
              <w:t>Edrolo is an online resource designed to provide students with engaging, informative and comprehensive presentations to help them understand and learn all they need to know for their exams.  When students are at various levels of understanding, Edrolo can help to ensure that students do their best during these vital years.</w:t>
            </w:r>
          </w:p>
          <w:p w14:paraId="581086D2" w14:textId="25E9C199" w:rsidR="00DB7847" w:rsidRPr="00D00F50" w:rsidRDefault="00DB7847" w:rsidP="00DB7847">
            <w:pPr>
              <w:rPr>
                <w:rFonts w:asciiTheme="minorHAnsi" w:eastAsia="Times New Roman" w:hAnsiTheme="minorHAnsi" w:cstheme="minorHAnsi"/>
                <w:lang w:eastAsia="en-AU"/>
              </w:rPr>
            </w:pPr>
            <w:r w:rsidRPr="00D00F50">
              <w:rPr>
                <w:rFonts w:asciiTheme="minorHAnsi" w:eastAsia="Times New Roman" w:hAnsiTheme="minorHAnsi" w:cstheme="minorHAnsi"/>
                <w:lang w:eastAsia="en-AU"/>
              </w:rPr>
              <w:t>With comprehensive and engaging lectures, supported by worked examples from past exams and interactive quizzes, it can help students understand clarify and revise the content that teachers cover in the classroom.</w:t>
            </w:r>
          </w:p>
          <w:p w14:paraId="13B4E21A" w14:textId="77777777" w:rsidR="00DB7847" w:rsidRPr="00D00F50" w:rsidRDefault="00DB7847" w:rsidP="00DB7847">
            <w:pPr>
              <w:rPr>
                <w:rFonts w:asciiTheme="minorHAnsi" w:eastAsia="Times New Roman" w:hAnsiTheme="minorHAnsi" w:cstheme="minorHAnsi"/>
                <w:lang w:eastAsia="en-AU"/>
              </w:rPr>
            </w:pPr>
          </w:p>
          <w:p w14:paraId="0D110168" w14:textId="77777777" w:rsidR="00DB7847" w:rsidRPr="00D00F50" w:rsidRDefault="00DB7847" w:rsidP="00DB7847">
            <w:pPr>
              <w:pStyle w:val="NoSpacing"/>
              <w:rPr>
                <w:rFonts w:asciiTheme="minorHAnsi" w:hAnsiTheme="minorHAnsi" w:cstheme="minorHAnsi"/>
                <w:b/>
              </w:rPr>
            </w:pPr>
            <w:r w:rsidRPr="00D00F50">
              <w:rPr>
                <w:rFonts w:asciiTheme="minorHAnsi" w:hAnsiTheme="minorHAnsi" w:cstheme="minorHAnsi"/>
                <w:b/>
              </w:rPr>
              <w:t xml:space="preserve">*$27.50 per VCE Unit </w:t>
            </w:r>
          </w:p>
          <w:p w14:paraId="606FA176" w14:textId="77777777" w:rsidR="00DB7847" w:rsidRPr="00D00F50" w:rsidRDefault="00DB7847" w:rsidP="00DB7847">
            <w:pPr>
              <w:pStyle w:val="NoSpacing"/>
              <w:rPr>
                <w:rFonts w:asciiTheme="minorHAnsi" w:hAnsiTheme="minorHAnsi" w:cstheme="minorHAnsi"/>
                <w:b/>
              </w:rPr>
            </w:pPr>
            <w:r w:rsidRPr="00D00F50">
              <w:rPr>
                <w:rFonts w:asciiTheme="minorHAnsi" w:hAnsiTheme="minorHAnsi" w:cstheme="minorHAnsi"/>
                <w:b/>
              </w:rPr>
              <w:t>** $100.00 Text book (includes subscription of $27.50)</w:t>
            </w:r>
          </w:p>
          <w:p w14:paraId="35920BED" w14:textId="77777777" w:rsidR="00DB7847" w:rsidRPr="00D00F50" w:rsidRDefault="00DB7847" w:rsidP="00DB7847">
            <w:pPr>
              <w:pStyle w:val="NoSpacing"/>
              <w:rPr>
                <w:rFonts w:asciiTheme="minorHAnsi" w:hAnsiTheme="minorHAnsi" w:cstheme="minorHAnsi"/>
              </w:rPr>
            </w:pPr>
            <w:r w:rsidRPr="00D00F50">
              <w:rPr>
                <w:rFonts w:asciiTheme="minorHAnsi" w:hAnsiTheme="minorHAnsi" w:cstheme="minorHAnsi"/>
              </w:rPr>
              <w:t>Applicable VCE Units 1/2 and 3/4 are as follows…</w:t>
            </w:r>
          </w:p>
          <w:p w14:paraId="3EE057B1" w14:textId="5E6755B3"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English</w:t>
            </w:r>
            <w:r w:rsidR="00914703">
              <w:rPr>
                <w:rFonts w:asciiTheme="minorHAnsi" w:hAnsiTheme="minorHAnsi" w:cstheme="minorHAnsi"/>
              </w:rPr>
              <w:t>*</w:t>
            </w:r>
          </w:p>
          <w:p w14:paraId="3F90FDEA" w14:textId="74B24962" w:rsidR="00DB7847"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Biology**</w:t>
            </w:r>
          </w:p>
          <w:p w14:paraId="76B62B36" w14:textId="3D4F9AFB" w:rsidR="00914703" w:rsidRPr="00D00F50" w:rsidRDefault="00914703" w:rsidP="00DB7847">
            <w:pPr>
              <w:pStyle w:val="NoSpacing"/>
              <w:numPr>
                <w:ilvl w:val="0"/>
                <w:numId w:val="15"/>
              </w:numPr>
              <w:ind w:left="260" w:hanging="260"/>
              <w:rPr>
                <w:rFonts w:asciiTheme="minorHAnsi" w:hAnsiTheme="minorHAnsi" w:cstheme="minorHAnsi"/>
              </w:rPr>
            </w:pPr>
            <w:r>
              <w:rPr>
                <w:rFonts w:asciiTheme="minorHAnsi" w:hAnsiTheme="minorHAnsi" w:cstheme="minorHAnsi"/>
              </w:rPr>
              <w:t>Business Management*</w:t>
            </w:r>
          </w:p>
          <w:p w14:paraId="3869C0F7" w14:textId="77777777"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Chemistry**</w:t>
            </w:r>
          </w:p>
          <w:p w14:paraId="4C1C9E18" w14:textId="77777777"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General/Further Mathematics**</w:t>
            </w:r>
          </w:p>
          <w:p w14:paraId="00E9DACF" w14:textId="77777777"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Mathematical Methods **</w:t>
            </w:r>
          </w:p>
          <w:p w14:paraId="267BF3BE" w14:textId="77777777"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Physics**</w:t>
            </w:r>
          </w:p>
          <w:p w14:paraId="7C4290DE" w14:textId="77777777"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Psychology**</w:t>
            </w:r>
          </w:p>
          <w:p w14:paraId="20BC9FFB" w14:textId="31F958B0"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Health &amp; Human Development</w:t>
            </w:r>
            <w:r w:rsidR="00914703">
              <w:rPr>
                <w:rFonts w:asciiTheme="minorHAnsi" w:hAnsiTheme="minorHAnsi" w:cstheme="minorHAnsi"/>
              </w:rPr>
              <w:t>*</w:t>
            </w:r>
          </w:p>
          <w:p w14:paraId="7F521DB2" w14:textId="45CC390B"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Legal Studies</w:t>
            </w:r>
            <w:r w:rsidR="00914703">
              <w:rPr>
                <w:rFonts w:asciiTheme="minorHAnsi" w:hAnsiTheme="minorHAnsi" w:cstheme="minorHAnsi"/>
              </w:rPr>
              <w:t>*</w:t>
            </w:r>
          </w:p>
          <w:p w14:paraId="0C4A3ABD" w14:textId="46B5446C" w:rsidR="00DB7847" w:rsidRPr="00D00F50" w:rsidRDefault="00DB7847" w:rsidP="00DB7847">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Studio Arts English</w:t>
            </w:r>
            <w:r w:rsidR="00914703">
              <w:rPr>
                <w:rFonts w:asciiTheme="minorHAnsi" w:hAnsiTheme="minorHAnsi" w:cstheme="minorHAnsi"/>
              </w:rPr>
              <w:t>*</w:t>
            </w:r>
          </w:p>
          <w:p w14:paraId="3C4A8C8D" w14:textId="330EAC84" w:rsidR="00DB7847" w:rsidRPr="00D00F50" w:rsidRDefault="00DB7847" w:rsidP="003165C5">
            <w:pPr>
              <w:pStyle w:val="NoSpacing"/>
              <w:numPr>
                <w:ilvl w:val="0"/>
                <w:numId w:val="15"/>
              </w:numPr>
              <w:ind w:left="260" w:hanging="260"/>
              <w:rPr>
                <w:rFonts w:asciiTheme="minorHAnsi" w:hAnsiTheme="minorHAnsi" w:cstheme="minorHAnsi"/>
              </w:rPr>
            </w:pPr>
            <w:r w:rsidRPr="00D00F50">
              <w:rPr>
                <w:rFonts w:asciiTheme="minorHAnsi" w:hAnsiTheme="minorHAnsi" w:cstheme="minorHAnsi"/>
              </w:rPr>
              <w:t>Visual Communication Design</w:t>
            </w:r>
            <w:r w:rsidR="00914703">
              <w:rPr>
                <w:rFonts w:asciiTheme="minorHAnsi" w:hAnsiTheme="minorHAnsi" w:cstheme="minorHAnsi"/>
              </w:rPr>
              <w:t>*</w:t>
            </w:r>
            <w:bookmarkStart w:id="0" w:name="_GoBack"/>
            <w:bookmarkEnd w:id="0"/>
          </w:p>
        </w:tc>
        <w:tc>
          <w:tcPr>
            <w:tcW w:w="1701" w:type="dxa"/>
          </w:tcPr>
          <w:p w14:paraId="217B21CC" w14:textId="77777777" w:rsidR="00DB7847" w:rsidRPr="00D00F50" w:rsidRDefault="00DB7847" w:rsidP="00DB7847">
            <w:pPr>
              <w:jc w:val="right"/>
              <w:rPr>
                <w:rFonts w:asciiTheme="minorHAnsi" w:hAnsiTheme="minorHAnsi" w:cstheme="minorHAnsi"/>
                <w:b/>
                <w:bCs/>
                <w:highlight w:val="yellow"/>
              </w:rPr>
            </w:pPr>
          </w:p>
          <w:p w14:paraId="0B183AAD" w14:textId="04703550" w:rsidR="00DB7847" w:rsidRPr="00D00F50" w:rsidRDefault="00DB7847" w:rsidP="00AC65EB">
            <w:pPr>
              <w:rPr>
                <w:rFonts w:asciiTheme="minorHAnsi" w:hAnsiTheme="minorHAnsi" w:cstheme="minorHAnsi"/>
                <w:b/>
                <w:bCs/>
              </w:rPr>
            </w:pPr>
          </w:p>
          <w:p w14:paraId="13936200" w14:textId="77777777" w:rsidR="00DB7847" w:rsidRPr="00D00F50" w:rsidRDefault="00DB7847" w:rsidP="00DB7847">
            <w:pPr>
              <w:jc w:val="right"/>
              <w:rPr>
                <w:rFonts w:asciiTheme="minorHAnsi" w:hAnsiTheme="minorHAnsi" w:cstheme="minorHAnsi"/>
                <w:b/>
                <w:bCs/>
              </w:rPr>
            </w:pPr>
          </w:p>
          <w:p w14:paraId="182346BC" w14:textId="77777777"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*$27.50 per unit</w:t>
            </w:r>
          </w:p>
          <w:p w14:paraId="12FEE095" w14:textId="1C5D5EA2"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**$100.00 per text book (includes unit subscription)</w:t>
            </w:r>
          </w:p>
        </w:tc>
        <w:tc>
          <w:tcPr>
            <w:tcW w:w="1610" w:type="dxa"/>
          </w:tcPr>
          <w:p w14:paraId="399C86B6" w14:textId="77777777" w:rsidR="003165C5" w:rsidRPr="00D00F50" w:rsidRDefault="003165C5" w:rsidP="003165C5">
            <w:pPr>
              <w:jc w:val="right"/>
              <w:rPr>
                <w:rFonts w:asciiTheme="minorHAnsi" w:hAnsiTheme="minorHAnsi" w:cstheme="minorHAnsi"/>
                <w:b/>
                <w:bCs/>
                <w:highlight w:val="yellow"/>
              </w:rPr>
            </w:pPr>
          </w:p>
        </w:tc>
      </w:tr>
      <w:tr w:rsidR="003165C5" w:rsidRPr="00D00F50" w14:paraId="5EB42A9F" w14:textId="44E8B9BA" w:rsidTr="004E1078">
        <w:trPr>
          <w:trHeight w:val="381"/>
        </w:trPr>
        <w:tc>
          <w:tcPr>
            <w:tcW w:w="6091" w:type="dxa"/>
            <w:shd w:val="clear" w:color="auto" w:fill="D9D9D9" w:themeFill="background1" w:themeFillShade="D9"/>
          </w:tcPr>
          <w:p w14:paraId="5E90C08D" w14:textId="259F5E3F" w:rsidR="003165C5" w:rsidRPr="004E1078" w:rsidRDefault="004E1078" w:rsidP="003165C5">
            <w:pPr>
              <w:jc w:val="right"/>
              <w:rPr>
                <w:rFonts w:asciiTheme="minorHAnsi" w:hAnsiTheme="minorHAnsi" w:cstheme="minorHAnsi"/>
                <w:b/>
                <w:bCs/>
              </w:rPr>
            </w:pPr>
            <w:r>
              <w:rPr>
                <w:rFonts w:asciiTheme="minorHAnsi" w:hAnsiTheme="minorHAnsi" w:cstheme="minorHAnsi"/>
                <w:b/>
                <w:bCs/>
              </w:rPr>
              <w:t>Total</w:t>
            </w:r>
          </w:p>
        </w:tc>
        <w:tc>
          <w:tcPr>
            <w:tcW w:w="1701" w:type="dxa"/>
            <w:shd w:val="clear" w:color="auto" w:fill="D9D9D9" w:themeFill="background1" w:themeFillShade="D9"/>
          </w:tcPr>
          <w:p w14:paraId="7237B8A9" w14:textId="5CEB2B1C" w:rsidR="003165C5" w:rsidRPr="004E1078" w:rsidRDefault="003165C5" w:rsidP="003165C5">
            <w:pPr>
              <w:jc w:val="right"/>
              <w:rPr>
                <w:rFonts w:asciiTheme="minorHAnsi" w:hAnsiTheme="minorHAnsi" w:cstheme="minorHAnsi"/>
                <w:b/>
                <w:bCs/>
              </w:rPr>
            </w:pPr>
          </w:p>
        </w:tc>
        <w:tc>
          <w:tcPr>
            <w:tcW w:w="1610" w:type="dxa"/>
            <w:shd w:val="clear" w:color="auto" w:fill="D9D9D9" w:themeFill="background1" w:themeFillShade="D9"/>
          </w:tcPr>
          <w:p w14:paraId="2F29E498" w14:textId="238FC0FB" w:rsidR="003165C5" w:rsidRPr="004E1078" w:rsidRDefault="003165C5" w:rsidP="003165C5">
            <w:pPr>
              <w:rPr>
                <w:rFonts w:asciiTheme="minorHAnsi" w:hAnsiTheme="minorHAnsi" w:cstheme="minorHAnsi"/>
                <w:b/>
                <w:bCs/>
              </w:rPr>
            </w:pPr>
            <w:r w:rsidRPr="004E1078">
              <w:rPr>
                <w:rFonts w:asciiTheme="minorHAnsi" w:hAnsiTheme="minorHAnsi" w:cstheme="minorHAnsi"/>
                <w:b/>
                <w:bCs/>
              </w:rPr>
              <w:t>$</w:t>
            </w:r>
          </w:p>
        </w:tc>
      </w:tr>
    </w:tbl>
    <w:p w14:paraId="436BAC21" w14:textId="77777777" w:rsidR="00150E57" w:rsidRPr="00D00F50" w:rsidRDefault="00150E57" w:rsidP="00150E57">
      <w:pPr>
        <w:spacing w:after="0"/>
        <w:rPr>
          <w:rFonts w:asciiTheme="minorHAnsi" w:hAnsiTheme="minorHAnsi" w:cstheme="minorHAnsi"/>
          <w:lang w:val="en-GB"/>
        </w:rPr>
      </w:pPr>
    </w:p>
    <w:p w14:paraId="353AF69B" w14:textId="77777777" w:rsidR="00953BE9" w:rsidRPr="00D00F50" w:rsidRDefault="00953BE9" w:rsidP="0068601F">
      <w:pPr>
        <w:pStyle w:val="Heading3"/>
        <w:spacing w:after="0"/>
        <w:rPr>
          <w:rFonts w:asciiTheme="minorHAnsi" w:hAnsiTheme="minorHAnsi" w:cstheme="minorHAnsi"/>
          <w:sz w:val="22"/>
          <w:szCs w:val="22"/>
        </w:rPr>
      </w:pPr>
      <w:r w:rsidRPr="00D00F50">
        <w:rPr>
          <w:rFonts w:asciiTheme="minorHAnsi" w:hAnsiTheme="minorHAnsi" w:cstheme="minorHAnsi"/>
          <w:sz w:val="22"/>
          <w:szCs w:val="22"/>
        </w:rPr>
        <w:t>Optional Items</w:t>
      </w:r>
    </w:p>
    <w:p w14:paraId="2C09B044" w14:textId="36126BA8" w:rsidR="00953BE9" w:rsidRDefault="0073583E" w:rsidP="0068601F">
      <w:pPr>
        <w:spacing w:after="0"/>
        <w:contextualSpacing/>
        <w:rPr>
          <w:rFonts w:asciiTheme="minorHAnsi" w:hAnsiTheme="minorHAnsi" w:cstheme="minorHAnsi"/>
        </w:rPr>
      </w:pPr>
      <w:r w:rsidRPr="00D00F50">
        <w:rPr>
          <w:rFonts w:asciiTheme="minorHAnsi" w:hAnsiTheme="minorHAnsi" w:cstheme="minorHAnsi"/>
        </w:rPr>
        <w:t>Robinvale College</w:t>
      </w:r>
      <w:r w:rsidR="00953BE9" w:rsidRPr="00D00F50">
        <w:rPr>
          <w:rFonts w:asciiTheme="minorHAnsi" w:hAnsiTheme="minorHAnsi" w:cstheme="minorHAnsi"/>
        </w:rPr>
        <w:t xml:space="preserve"> offers a range of optional items and activities that are additional to the delivery of the standard curriculum. These items and activities are designed to broaden the school experience for your child. If you would like to purchase an item or activity for your child, please indicate on the table below.</w:t>
      </w:r>
    </w:p>
    <w:p w14:paraId="7BB8DD66" w14:textId="7E129C4B" w:rsidR="00D00F50" w:rsidRDefault="00D00F50" w:rsidP="0068601F">
      <w:pPr>
        <w:spacing w:after="0"/>
        <w:contextualSpacing/>
        <w:rPr>
          <w:rFonts w:asciiTheme="minorHAnsi" w:hAnsiTheme="minorHAnsi" w:cstheme="minorHAnsi"/>
        </w:rPr>
      </w:pPr>
    </w:p>
    <w:tbl>
      <w:tblPr>
        <w:tblStyle w:val="TableGrid"/>
        <w:tblW w:w="5000" w:type="pct"/>
        <w:tblLayout w:type="fixed"/>
        <w:tblLook w:val="04A0" w:firstRow="1" w:lastRow="0" w:firstColumn="1" w:lastColumn="0" w:noHBand="0" w:noVBand="1"/>
      </w:tblPr>
      <w:tblGrid>
        <w:gridCol w:w="6231"/>
        <w:gridCol w:w="1561"/>
        <w:gridCol w:w="1610"/>
      </w:tblGrid>
      <w:tr w:rsidR="00150E57" w:rsidRPr="00D00F50" w14:paraId="45DF7B76" w14:textId="16C246EB" w:rsidTr="004E1078">
        <w:tc>
          <w:tcPr>
            <w:tcW w:w="3314" w:type="pct"/>
            <w:shd w:val="clear" w:color="auto" w:fill="D9D9D9" w:themeFill="background1" w:themeFillShade="D9"/>
          </w:tcPr>
          <w:p w14:paraId="0ABBF620" w14:textId="77777777" w:rsidR="00150E57" w:rsidRPr="004E1078" w:rsidRDefault="00150E57" w:rsidP="006C0734">
            <w:pPr>
              <w:rPr>
                <w:rFonts w:asciiTheme="minorHAnsi" w:hAnsiTheme="minorHAnsi" w:cstheme="minorHAnsi"/>
                <w:b/>
                <w:bCs/>
              </w:rPr>
            </w:pPr>
            <w:r w:rsidRPr="004E1078">
              <w:rPr>
                <w:rFonts w:asciiTheme="minorHAnsi" w:hAnsiTheme="minorHAnsi" w:cstheme="minorHAnsi"/>
                <w:b/>
                <w:bCs/>
              </w:rPr>
              <w:t xml:space="preserve">Optional Item </w:t>
            </w:r>
          </w:p>
        </w:tc>
        <w:tc>
          <w:tcPr>
            <w:tcW w:w="830" w:type="pct"/>
            <w:shd w:val="clear" w:color="auto" w:fill="D9D9D9" w:themeFill="background1" w:themeFillShade="D9"/>
          </w:tcPr>
          <w:p w14:paraId="67DDDFCC" w14:textId="56BEF740" w:rsidR="00150E57" w:rsidRPr="004E1078" w:rsidRDefault="00150E57" w:rsidP="00150E57">
            <w:pPr>
              <w:rPr>
                <w:rFonts w:asciiTheme="minorHAnsi" w:hAnsiTheme="minorHAnsi" w:cstheme="minorHAnsi"/>
                <w:b/>
                <w:bCs/>
              </w:rPr>
            </w:pPr>
            <w:r w:rsidRPr="004E1078">
              <w:rPr>
                <w:rFonts w:asciiTheme="minorHAnsi" w:hAnsiTheme="minorHAnsi" w:cstheme="minorHAnsi"/>
                <w:b/>
                <w:bCs/>
              </w:rPr>
              <w:t xml:space="preserve">        Amount</w:t>
            </w:r>
          </w:p>
        </w:tc>
        <w:tc>
          <w:tcPr>
            <w:tcW w:w="856" w:type="pct"/>
            <w:shd w:val="clear" w:color="auto" w:fill="D9D9D9" w:themeFill="background1" w:themeFillShade="D9"/>
          </w:tcPr>
          <w:p w14:paraId="3627636A" w14:textId="0DDC3D5B" w:rsidR="00150E57" w:rsidRPr="004E1078" w:rsidRDefault="00150E57" w:rsidP="00150E57">
            <w:pPr>
              <w:jc w:val="center"/>
              <w:rPr>
                <w:rFonts w:asciiTheme="minorHAnsi" w:hAnsiTheme="minorHAnsi" w:cstheme="minorHAnsi"/>
                <w:b/>
                <w:bCs/>
                <w:sz w:val="36"/>
                <w:szCs w:val="36"/>
              </w:rPr>
            </w:pPr>
            <w:r w:rsidRPr="004E1078">
              <w:rPr>
                <w:rFonts w:asciiTheme="minorHAnsi" w:hAnsiTheme="minorHAnsi" w:cstheme="minorHAnsi"/>
                <w:b/>
                <w:bCs/>
                <w:sz w:val="36"/>
                <w:szCs w:val="36"/>
              </w:rPr>
              <w:sym w:font="Wingdings" w:char="F0FE"/>
            </w:r>
          </w:p>
        </w:tc>
      </w:tr>
      <w:tr w:rsidR="00150E57" w:rsidRPr="00D00F50" w14:paraId="3F499035" w14:textId="201D9C45" w:rsidTr="00150E57">
        <w:tc>
          <w:tcPr>
            <w:tcW w:w="3314" w:type="pct"/>
          </w:tcPr>
          <w:p w14:paraId="29903C5A" w14:textId="483A6CE4" w:rsidR="00150E57" w:rsidRPr="00D00F50" w:rsidRDefault="00150E57" w:rsidP="006C0734">
            <w:pPr>
              <w:contextualSpacing/>
              <w:rPr>
                <w:rFonts w:asciiTheme="minorHAnsi" w:hAnsiTheme="minorHAnsi" w:cstheme="minorHAnsi"/>
              </w:rPr>
            </w:pPr>
            <w:r w:rsidRPr="00D00F50">
              <w:rPr>
                <w:rFonts w:asciiTheme="minorHAnsi" w:hAnsiTheme="minorHAnsi" w:cstheme="minorHAnsi"/>
              </w:rPr>
              <w:t>Optional camps and excursions as scheduled throughout 2021. The cost of these excursions will be advised throughout the year.</w:t>
            </w:r>
          </w:p>
        </w:tc>
        <w:tc>
          <w:tcPr>
            <w:tcW w:w="830" w:type="pct"/>
          </w:tcPr>
          <w:p w14:paraId="1D682469" w14:textId="77777777" w:rsidR="00150E57" w:rsidRPr="00D00F50" w:rsidRDefault="00150E57" w:rsidP="0073583E">
            <w:pPr>
              <w:jc w:val="right"/>
              <w:rPr>
                <w:rFonts w:asciiTheme="minorHAnsi" w:hAnsiTheme="minorHAnsi" w:cstheme="minorHAnsi"/>
                <w:b/>
                <w:bCs/>
              </w:rPr>
            </w:pPr>
            <w:r w:rsidRPr="00D00F50">
              <w:rPr>
                <w:rFonts w:asciiTheme="minorHAnsi" w:hAnsiTheme="minorHAnsi" w:cstheme="minorHAnsi"/>
                <w:b/>
                <w:bCs/>
              </w:rPr>
              <w:t>To be advised</w:t>
            </w:r>
          </w:p>
        </w:tc>
        <w:tc>
          <w:tcPr>
            <w:tcW w:w="856" w:type="pct"/>
          </w:tcPr>
          <w:p w14:paraId="2B00D6D6" w14:textId="77777777" w:rsidR="00150E57" w:rsidRPr="00D00F50" w:rsidRDefault="00150E57" w:rsidP="0073583E">
            <w:pPr>
              <w:jc w:val="right"/>
              <w:rPr>
                <w:rFonts w:asciiTheme="minorHAnsi" w:hAnsiTheme="minorHAnsi" w:cstheme="minorHAnsi"/>
                <w:b/>
                <w:bCs/>
              </w:rPr>
            </w:pPr>
          </w:p>
        </w:tc>
      </w:tr>
      <w:tr w:rsidR="00DB7847" w:rsidRPr="00D00F50" w14:paraId="1B92A7C6" w14:textId="5A3EAC6D" w:rsidTr="00150E57">
        <w:tc>
          <w:tcPr>
            <w:tcW w:w="3314" w:type="pct"/>
          </w:tcPr>
          <w:p w14:paraId="042E26B6" w14:textId="3142C380" w:rsidR="00DB7847" w:rsidRPr="00D00F50" w:rsidRDefault="007C6EFB" w:rsidP="00DB7847">
            <w:pPr>
              <w:contextualSpacing/>
              <w:rPr>
                <w:rFonts w:asciiTheme="minorHAnsi" w:hAnsiTheme="minorHAnsi" w:cstheme="minorHAnsi"/>
              </w:rPr>
            </w:pPr>
            <w:r w:rsidRPr="00D00F50">
              <w:rPr>
                <w:rFonts w:asciiTheme="minorHAnsi" w:hAnsiTheme="minorHAnsi" w:cstheme="minorHAnsi"/>
              </w:rPr>
              <w:t>Incursions/Local activities – including end of year celebrations and activities week</w:t>
            </w:r>
          </w:p>
        </w:tc>
        <w:tc>
          <w:tcPr>
            <w:tcW w:w="830" w:type="pct"/>
          </w:tcPr>
          <w:p w14:paraId="798FC558" w14:textId="270BDF3E"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$20.00</w:t>
            </w:r>
          </w:p>
        </w:tc>
        <w:tc>
          <w:tcPr>
            <w:tcW w:w="856" w:type="pct"/>
          </w:tcPr>
          <w:p w14:paraId="3169C5E3" w14:textId="77777777" w:rsidR="00DB7847" w:rsidRPr="00D00F50" w:rsidRDefault="00DB7847" w:rsidP="00DB7847">
            <w:pPr>
              <w:jc w:val="right"/>
              <w:rPr>
                <w:rFonts w:asciiTheme="minorHAnsi" w:hAnsiTheme="minorHAnsi" w:cstheme="minorHAnsi"/>
                <w:b/>
                <w:bCs/>
              </w:rPr>
            </w:pPr>
          </w:p>
        </w:tc>
      </w:tr>
      <w:tr w:rsidR="00DB7847" w:rsidRPr="00D00F50" w14:paraId="702B2CB8" w14:textId="74B7AC5C" w:rsidTr="00150E57">
        <w:tc>
          <w:tcPr>
            <w:tcW w:w="3314" w:type="pct"/>
          </w:tcPr>
          <w:p w14:paraId="643B127F" w14:textId="5B7C68E2" w:rsidR="00DB7847" w:rsidRPr="00D00F50" w:rsidRDefault="00DB7847" w:rsidP="00DB7847">
            <w:pPr>
              <w:contextualSpacing/>
              <w:rPr>
                <w:rFonts w:asciiTheme="minorHAnsi" w:hAnsiTheme="minorHAnsi" w:cstheme="minorHAnsi"/>
              </w:rPr>
            </w:pPr>
            <w:r w:rsidRPr="00D00F50">
              <w:rPr>
                <w:rFonts w:asciiTheme="minorHAnsi" w:hAnsiTheme="minorHAnsi" w:cstheme="minorHAnsi"/>
              </w:rPr>
              <w:t>School magazine</w:t>
            </w:r>
          </w:p>
        </w:tc>
        <w:tc>
          <w:tcPr>
            <w:tcW w:w="830" w:type="pct"/>
          </w:tcPr>
          <w:p w14:paraId="49417B7C" w14:textId="6B18BEFF"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$15.00</w:t>
            </w:r>
          </w:p>
        </w:tc>
        <w:tc>
          <w:tcPr>
            <w:tcW w:w="856" w:type="pct"/>
          </w:tcPr>
          <w:p w14:paraId="455C4E64" w14:textId="77777777" w:rsidR="00DB7847" w:rsidRPr="00D00F50" w:rsidRDefault="00DB7847" w:rsidP="00DB7847">
            <w:pPr>
              <w:jc w:val="right"/>
              <w:rPr>
                <w:rFonts w:asciiTheme="minorHAnsi" w:hAnsiTheme="minorHAnsi" w:cstheme="minorHAnsi"/>
                <w:b/>
                <w:bCs/>
              </w:rPr>
            </w:pPr>
          </w:p>
        </w:tc>
      </w:tr>
      <w:tr w:rsidR="00DB7847" w:rsidRPr="00D00F50" w14:paraId="0C0D769F" w14:textId="77777777" w:rsidTr="00150E57">
        <w:tc>
          <w:tcPr>
            <w:tcW w:w="3314" w:type="pct"/>
          </w:tcPr>
          <w:p w14:paraId="09AF7F26" w14:textId="33A46332" w:rsidR="00DB7847" w:rsidRPr="00D00F50" w:rsidRDefault="00DB7847" w:rsidP="00DB7847">
            <w:pPr>
              <w:contextualSpacing/>
              <w:rPr>
                <w:rFonts w:asciiTheme="minorHAnsi" w:hAnsiTheme="minorHAnsi" w:cstheme="minorHAnsi"/>
              </w:rPr>
            </w:pPr>
            <w:r w:rsidRPr="00D00F50">
              <w:rPr>
                <w:rFonts w:asciiTheme="minorHAnsi" w:hAnsiTheme="minorHAnsi" w:cstheme="minorHAnsi"/>
              </w:rPr>
              <w:t>Locker padlock</w:t>
            </w:r>
          </w:p>
        </w:tc>
        <w:tc>
          <w:tcPr>
            <w:tcW w:w="830" w:type="pct"/>
          </w:tcPr>
          <w:p w14:paraId="2CAD79BF" w14:textId="7599A66D"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$10.00</w:t>
            </w:r>
          </w:p>
        </w:tc>
        <w:tc>
          <w:tcPr>
            <w:tcW w:w="856" w:type="pct"/>
          </w:tcPr>
          <w:p w14:paraId="16245CEC" w14:textId="77777777" w:rsidR="00DB7847" w:rsidRPr="00D00F50" w:rsidRDefault="00DB7847" w:rsidP="00DB7847">
            <w:pPr>
              <w:jc w:val="right"/>
              <w:rPr>
                <w:rFonts w:asciiTheme="minorHAnsi" w:hAnsiTheme="minorHAnsi" w:cstheme="minorHAnsi"/>
                <w:b/>
                <w:bCs/>
              </w:rPr>
            </w:pPr>
          </w:p>
        </w:tc>
      </w:tr>
      <w:tr w:rsidR="00DB7847" w:rsidRPr="00D00F50" w14:paraId="722523F0" w14:textId="77777777" w:rsidTr="00150E57">
        <w:tc>
          <w:tcPr>
            <w:tcW w:w="3314" w:type="pct"/>
          </w:tcPr>
          <w:p w14:paraId="7E1A2F4B" w14:textId="6B38E888" w:rsidR="00DB7847" w:rsidRPr="00D00F50" w:rsidRDefault="00DB7847" w:rsidP="00DB7847">
            <w:pPr>
              <w:contextualSpacing/>
              <w:rPr>
                <w:rFonts w:asciiTheme="minorHAnsi" w:hAnsiTheme="minorHAnsi" w:cstheme="minorHAnsi"/>
              </w:rPr>
            </w:pPr>
            <w:r w:rsidRPr="00D00F50">
              <w:rPr>
                <w:rFonts w:asciiTheme="minorHAnsi" w:hAnsiTheme="minorHAnsi" w:cstheme="minorHAnsi"/>
              </w:rPr>
              <w:t>Instrumental music (Piano or Brass)</w:t>
            </w:r>
          </w:p>
        </w:tc>
        <w:tc>
          <w:tcPr>
            <w:tcW w:w="830" w:type="pct"/>
          </w:tcPr>
          <w:p w14:paraId="4D955E4F" w14:textId="380701BE" w:rsidR="00DB7847" w:rsidRPr="00D00F50" w:rsidRDefault="00DB7847" w:rsidP="00DB7847">
            <w:pPr>
              <w:jc w:val="right"/>
              <w:rPr>
                <w:rFonts w:asciiTheme="minorHAnsi" w:hAnsiTheme="minorHAnsi" w:cstheme="minorHAnsi"/>
                <w:b/>
                <w:bCs/>
              </w:rPr>
            </w:pPr>
            <w:r w:rsidRPr="00D00F50">
              <w:rPr>
                <w:rFonts w:asciiTheme="minorHAnsi" w:hAnsiTheme="minorHAnsi" w:cstheme="minorHAnsi"/>
                <w:b/>
                <w:bCs/>
              </w:rPr>
              <w:t>$120.00</w:t>
            </w:r>
          </w:p>
        </w:tc>
        <w:tc>
          <w:tcPr>
            <w:tcW w:w="856" w:type="pct"/>
          </w:tcPr>
          <w:p w14:paraId="764FE585" w14:textId="77777777" w:rsidR="00DB7847" w:rsidRPr="00D00F50" w:rsidRDefault="00DB7847" w:rsidP="00DB7847">
            <w:pPr>
              <w:jc w:val="right"/>
              <w:rPr>
                <w:rFonts w:asciiTheme="minorHAnsi" w:hAnsiTheme="minorHAnsi" w:cstheme="minorHAnsi"/>
                <w:b/>
                <w:bCs/>
              </w:rPr>
            </w:pPr>
          </w:p>
        </w:tc>
      </w:tr>
      <w:tr w:rsidR="00DB7847" w:rsidRPr="00D00F50" w14:paraId="097D312F" w14:textId="01382DAB" w:rsidTr="004E1078">
        <w:trPr>
          <w:trHeight w:val="409"/>
        </w:trPr>
        <w:tc>
          <w:tcPr>
            <w:tcW w:w="3314" w:type="pct"/>
            <w:shd w:val="clear" w:color="auto" w:fill="D9D9D9" w:themeFill="background1" w:themeFillShade="D9"/>
          </w:tcPr>
          <w:p w14:paraId="435F8588" w14:textId="59F1ED60" w:rsidR="00DB7847" w:rsidRPr="004E1078" w:rsidRDefault="004E1078" w:rsidP="00DB7847">
            <w:pPr>
              <w:contextualSpacing/>
              <w:jc w:val="right"/>
              <w:rPr>
                <w:rFonts w:asciiTheme="minorHAnsi" w:hAnsiTheme="minorHAnsi" w:cstheme="minorHAnsi"/>
                <w:b/>
                <w:bCs/>
              </w:rPr>
            </w:pPr>
            <w:r>
              <w:rPr>
                <w:rFonts w:asciiTheme="minorHAnsi" w:hAnsiTheme="minorHAnsi" w:cstheme="minorHAnsi"/>
                <w:b/>
                <w:bCs/>
              </w:rPr>
              <w:t>Total</w:t>
            </w:r>
          </w:p>
        </w:tc>
        <w:tc>
          <w:tcPr>
            <w:tcW w:w="830" w:type="pct"/>
            <w:shd w:val="clear" w:color="auto" w:fill="D9D9D9" w:themeFill="background1" w:themeFillShade="D9"/>
          </w:tcPr>
          <w:p w14:paraId="42928175" w14:textId="37B44EEA" w:rsidR="00DB7847" w:rsidRPr="004E1078" w:rsidRDefault="00DB7847" w:rsidP="00DB7847">
            <w:pPr>
              <w:jc w:val="right"/>
              <w:rPr>
                <w:rFonts w:asciiTheme="minorHAnsi" w:hAnsiTheme="minorHAnsi" w:cstheme="minorHAnsi"/>
                <w:b/>
                <w:bCs/>
              </w:rPr>
            </w:pPr>
          </w:p>
        </w:tc>
        <w:tc>
          <w:tcPr>
            <w:tcW w:w="856" w:type="pct"/>
            <w:shd w:val="clear" w:color="auto" w:fill="D9D9D9" w:themeFill="background1" w:themeFillShade="D9"/>
          </w:tcPr>
          <w:p w14:paraId="633CBCB4" w14:textId="1B443AC8" w:rsidR="00DB7847" w:rsidRPr="004E1078" w:rsidRDefault="00DB7847" w:rsidP="00DB7847">
            <w:pPr>
              <w:rPr>
                <w:rFonts w:asciiTheme="minorHAnsi" w:hAnsiTheme="minorHAnsi" w:cstheme="minorHAnsi"/>
                <w:b/>
                <w:bCs/>
              </w:rPr>
            </w:pPr>
            <w:r w:rsidRPr="004E1078">
              <w:rPr>
                <w:rFonts w:asciiTheme="minorHAnsi" w:hAnsiTheme="minorHAnsi" w:cstheme="minorHAnsi"/>
                <w:b/>
                <w:bCs/>
              </w:rPr>
              <w:t>$</w:t>
            </w:r>
          </w:p>
        </w:tc>
      </w:tr>
    </w:tbl>
    <w:p w14:paraId="1227B717" w14:textId="77777777" w:rsidR="001B5D66" w:rsidRPr="00D00F50" w:rsidRDefault="001B5D66" w:rsidP="00953BE9">
      <w:pPr>
        <w:spacing w:after="0"/>
        <w:contextualSpacing/>
        <w:rPr>
          <w:rFonts w:asciiTheme="minorHAnsi" w:hAnsiTheme="minorHAnsi" w:cstheme="minorHAnsi"/>
          <w:i/>
          <w:iCs/>
          <w:color w:val="FF0000"/>
        </w:rPr>
      </w:pPr>
    </w:p>
    <w:p w14:paraId="519B13A2" w14:textId="77777777" w:rsidR="00953BE9" w:rsidRPr="00D00F50" w:rsidRDefault="00953BE9" w:rsidP="0073583E">
      <w:pPr>
        <w:pStyle w:val="Heading3"/>
        <w:spacing w:before="0" w:after="0"/>
        <w:rPr>
          <w:rFonts w:asciiTheme="minorHAnsi" w:hAnsiTheme="minorHAnsi" w:cstheme="minorHAnsi"/>
          <w:color w:val="auto"/>
          <w:sz w:val="22"/>
          <w:szCs w:val="22"/>
        </w:rPr>
      </w:pPr>
      <w:r w:rsidRPr="00D00F50">
        <w:rPr>
          <w:rFonts w:asciiTheme="minorHAnsi" w:hAnsiTheme="minorHAnsi" w:cstheme="minorHAnsi"/>
          <w:color w:val="auto"/>
          <w:sz w:val="22"/>
          <w:szCs w:val="22"/>
        </w:rPr>
        <w:t>Voluntary Contributions</w:t>
      </w:r>
    </w:p>
    <w:p w14:paraId="3F0EDFA5" w14:textId="67CB6128" w:rsidR="00CF16E4" w:rsidRDefault="00CF16E4" w:rsidP="00C04A8F">
      <w:pPr>
        <w:spacing w:after="0"/>
        <w:rPr>
          <w:rFonts w:asciiTheme="minorHAnsi" w:hAnsiTheme="minorHAnsi" w:cstheme="minorHAnsi"/>
        </w:rPr>
      </w:pPr>
      <w:r w:rsidRPr="00AD2E02">
        <w:rPr>
          <w:rFonts w:asciiTheme="minorHAnsi" w:hAnsiTheme="minorHAnsi" w:cstheme="minorHAnsi"/>
        </w:rPr>
        <w:t xml:space="preserve">Robinvale College continues to welcome your voluntary contributions to support our school. </w:t>
      </w:r>
    </w:p>
    <w:p w14:paraId="005B2CE7" w14:textId="77777777" w:rsidR="00CF16E4" w:rsidRPr="00AD2E02" w:rsidRDefault="00CF16E4" w:rsidP="00C04A8F">
      <w:pPr>
        <w:spacing w:after="0"/>
        <w:rPr>
          <w:rFonts w:asciiTheme="minorHAnsi" w:hAnsiTheme="minorHAnsi" w:cstheme="minorHAnsi"/>
        </w:rPr>
      </w:pPr>
    </w:p>
    <w:p w14:paraId="38A68865" w14:textId="77777777" w:rsidR="00CF16E4" w:rsidRDefault="00CF16E4" w:rsidP="00CF16E4">
      <w:pPr>
        <w:spacing w:after="0"/>
        <w:rPr>
          <w:rFonts w:asciiTheme="minorHAnsi" w:hAnsiTheme="minorHAnsi" w:cstheme="minorHAnsi"/>
        </w:rPr>
      </w:pPr>
      <w:r>
        <w:rPr>
          <w:rFonts w:asciiTheme="minorHAnsi" w:hAnsiTheme="minorHAnsi" w:cstheme="minorHAnsi"/>
        </w:rPr>
        <w:t>You can make a general voluntary contribution that goes towards all of our school’s important priorities for 2021 as well as providing additional activities and services for all students. Alternatively, you can make a voluntary contribution to any of the specific priorities outlined in the table below.  Your child will not be disadvantaged if you do not make a voluntary contribution.</w:t>
      </w:r>
    </w:p>
    <w:tbl>
      <w:tblPr>
        <w:tblStyle w:val="TableGrid"/>
        <w:tblW w:w="4973" w:type="pct"/>
        <w:tblLayout w:type="fixed"/>
        <w:tblLook w:val="04A0" w:firstRow="1" w:lastRow="0" w:firstColumn="1" w:lastColumn="0" w:noHBand="0" w:noVBand="1"/>
      </w:tblPr>
      <w:tblGrid>
        <w:gridCol w:w="4421"/>
        <w:gridCol w:w="959"/>
        <w:gridCol w:w="707"/>
        <w:gridCol w:w="1704"/>
        <w:gridCol w:w="1560"/>
      </w:tblGrid>
      <w:tr w:rsidR="003A7952" w:rsidRPr="00D00F50" w14:paraId="1E6679F9" w14:textId="77777777" w:rsidTr="004E1078">
        <w:tc>
          <w:tcPr>
            <w:tcW w:w="2364" w:type="pct"/>
            <w:shd w:val="clear" w:color="auto" w:fill="D9D9D9" w:themeFill="background1" w:themeFillShade="D9"/>
          </w:tcPr>
          <w:p w14:paraId="444432FA" w14:textId="77777777" w:rsidR="003A7952" w:rsidRPr="004E1078" w:rsidRDefault="003A7952" w:rsidP="006C0734">
            <w:pPr>
              <w:rPr>
                <w:rFonts w:asciiTheme="minorHAnsi" w:hAnsiTheme="minorHAnsi" w:cstheme="minorHAnsi"/>
                <w:b/>
                <w:bCs/>
              </w:rPr>
            </w:pPr>
            <w:r w:rsidRPr="004E1078">
              <w:rPr>
                <w:rFonts w:asciiTheme="minorHAnsi" w:hAnsiTheme="minorHAnsi" w:cstheme="minorHAnsi"/>
                <w:b/>
                <w:bCs/>
              </w:rPr>
              <w:t xml:space="preserve">Voluntary Contribution </w:t>
            </w:r>
          </w:p>
        </w:tc>
        <w:tc>
          <w:tcPr>
            <w:tcW w:w="1802" w:type="pct"/>
            <w:gridSpan w:val="3"/>
            <w:shd w:val="clear" w:color="auto" w:fill="D9D9D9" w:themeFill="background1" w:themeFillShade="D9"/>
          </w:tcPr>
          <w:p w14:paraId="377A17C5" w14:textId="77777777" w:rsidR="003A7952" w:rsidRPr="004E1078" w:rsidRDefault="003A7952" w:rsidP="006C0734">
            <w:pPr>
              <w:jc w:val="center"/>
              <w:rPr>
                <w:rFonts w:asciiTheme="minorHAnsi" w:hAnsiTheme="minorHAnsi" w:cstheme="minorHAnsi"/>
                <w:b/>
                <w:bCs/>
              </w:rPr>
            </w:pPr>
            <w:r w:rsidRPr="004E1078">
              <w:rPr>
                <w:rFonts w:asciiTheme="minorHAnsi" w:hAnsiTheme="minorHAnsi" w:cstheme="minorHAnsi"/>
                <w:b/>
                <w:bCs/>
              </w:rPr>
              <w:t>Suggested Voluntary Contribution per family</w:t>
            </w:r>
          </w:p>
        </w:tc>
        <w:tc>
          <w:tcPr>
            <w:tcW w:w="834" w:type="pct"/>
            <w:shd w:val="clear" w:color="auto" w:fill="D9D9D9" w:themeFill="background1" w:themeFillShade="D9"/>
          </w:tcPr>
          <w:p w14:paraId="61EEBA1B" w14:textId="77777777" w:rsidR="003A7952" w:rsidRPr="004E1078" w:rsidRDefault="003A7952" w:rsidP="00D91ADE">
            <w:pPr>
              <w:jc w:val="right"/>
              <w:rPr>
                <w:rFonts w:asciiTheme="minorHAnsi" w:hAnsiTheme="minorHAnsi" w:cstheme="minorHAnsi"/>
                <w:b/>
                <w:bCs/>
              </w:rPr>
            </w:pPr>
            <w:r w:rsidRPr="004E1078">
              <w:rPr>
                <w:rFonts w:asciiTheme="minorHAnsi" w:hAnsiTheme="minorHAnsi" w:cstheme="minorHAnsi"/>
                <w:b/>
                <w:bCs/>
              </w:rPr>
              <w:t>Amount</w:t>
            </w:r>
          </w:p>
        </w:tc>
      </w:tr>
      <w:tr w:rsidR="003A7952" w:rsidRPr="00D00F50" w14:paraId="0B71139F" w14:textId="77777777" w:rsidTr="004E1078">
        <w:tc>
          <w:tcPr>
            <w:tcW w:w="2364" w:type="pct"/>
          </w:tcPr>
          <w:p w14:paraId="47B6F821" w14:textId="3C30366A" w:rsidR="003A7952" w:rsidRPr="00D00F50" w:rsidRDefault="003A7952" w:rsidP="006C0734">
            <w:pPr>
              <w:contextualSpacing/>
              <w:rPr>
                <w:rFonts w:asciiTheme="minorHAnsi" w:hAnsiTheme="minorHAnsi" w:cstheme="minorHAnsi"/>
              </w:rPr>
            </w:pPr>
            <w:r w:rsidRPr="00D00F50">
              <w:rPr>
                <w:rFonts w:asciiTheme="minorHAnsi" w:hAnsiTheme="minorHAnsi" w:cstheme="minorHAnsi"/>
              </w:rPr>
              <w:t>College pool maintenance and upkeep</w:t>
            </w:r>
          </w:p>
        </w:tc>
        <w:tc>
          <w:tcPr>
            <w:tcW w:w="513" w:type="pct"/>
          </w:tcPr>
          <w:p w14:paraId="7F4CBBC8" w14:textId="3A798D1B" w:rsidR="003A7952" w:rsidRPr="00D00F50" w:rsidRDefault="003A7952" w:rsidP="006C0734">
            <w:pPr>
              <w:jc w:val="center"/>
              <w:rPr>
                <w:rFonts w:asciiTheme="minorHAnsi" w:hAnsiTheme="minorHAnsi" w:cstheme="minorHAnsi"/>
              </w:rPr>
            </w:pPr>
            <w:r w:rsidRPr="00D00F50">
              <w:rPr>
                <w:rFonts w:asciiTheme="minorHAnsi" w:hAnsiTheme="minorHAnsi" w:cstheme="minorHAnsi"/>
              </w:rPr>
              <w:t>$5</w:t>
            </w:r>
          </w:p>
        </w:tc>
        <w:tc>
          <w:tcPr>
            <w:tcW w:w="378" w:type="pct"/>
          </w:tcPr>
          <w:p w14:paraId="3DCCDC3F" w14:textId="7F8FC396" w:rsidR="003A7952" w:rsidRPr="00D00F50" w:rsidRDefault="003A7952" w:rsidP="006C0734">
            <w:pPr>
              <w:jc w:val="center"/>
              <w:rPr>
                <w:rFonts w:asciiTheme="minorHAnsi" w:hAnsiTheme="minorHAnsi" w:cstheme="minorHAnsi"/>
              </w:rPr>
            </w:pPr>
            <w:r w:rsidRPr="00D00F50">
              <w:rPr>
                <w:rFonts w:asciiTheme="minorHAnsi" w:hAnsiTheme="minorHAnsi" w:cstheme="minorHAnsi"/>
              </w:rPr>
              <w:t>$10</w:t>
            </w:r>
          </w:p>
        </w:tc>
        <w:tc>
          <w:tcPr>
            <w:tcW w:w="911" w:type="pct"/>
          </w:tcPr>
          <w:p w14:paraId="772A28A3" w14:textId="21C61EEC" w:rsidR="003A7952" w:rsidRPr="00D00F50" w:rsidRDefault="003A7952" w:rsidP="006C0734">
            <w:pPr>
              <w:rPr>
                <w:rFonts w:asciiTheme="minorHAnsi" w:hAnsiTheme="minorHAnsi" w:cstheme="minorHAnsi"/>
              </w:rPr>
            </w:pPr>
            <w:r w:rsidRPr="00D00F50">
              <w:rPr>
                <w:rFonts w:asciiTheme="minorHAnsi" w:hAnsiTheme="minorHAnsi" w:cstheme="minorHAnsi"/>
              </w:rPr>
              <w:t>Other</w:t>
            </w:r>
          </w:p>
        </w:tc>
        <w:tc>
          <w:tcPr>
            <w:tcW w:w="834" w:type="pct"/>
          </w:tcPr>
          <w:p w14:paraId="2765E78F" w14:textId="77777777" w:rsidR="003A7952" w:rsidRPr="00D00F50" w:rsidRDefault="003A7952" w:rsidP="006C0734">
            <w:pPr>
              <w:jc w:val="right"/>
              <w:rPr>
                <w:rFonts w:asciiTheme="minorHAnsi" w:hAnsiTheme="minorHAnsi" w:cstheme="minorHAnsi"/>
                <w:b/>
                <w:bCs/>
              </w:rPr>
            </w:pPr>
          </w:p>
        </w:tc>
      </w:tr>
      <w:tr w:rsidR="003A7952" w:rsidRPr="00D00F50" w14:paraId="6CB5F7B9" w14:textId="77777777" w:rsidTr="004E1078">
        <w:tc>
          <w:tcPr>
            <w:tcW w:w="2364" w:type="pct"/>
          </w:tcPr>
          <w:p w14:paraId="0C0A76DC" w14:textId="7E5AEFF7" w:rsidR="003A7952" w:rsidRPr="00D00F50" w:rsidRDefault="003A7952" w:rsidP="006C0734">
            <w:pPr>
              <w:contextualSpacing/>
              <w:rPr>
                <w:rFonts w:asciiTheme="minorHAnsi" w:hAnsiTheme="minorHAnsi" w:cstheme="minorHAnsi"/>
              </w:rPr>
            </w:pPr>
            <w:r w:rsidRPr="00D00F50">
              <w:rPr>
                <w:rFonts w:asciiTheme="minorHAnsi" w:hAnsiTheme="minorHAnsi" w:cstheme="minorHAnsi"/>
              </w:rPr>
              <w:t>Grounds beautification</w:t>
            </w:r>
          </w:p>
        </w:tc>
        <w:tc>
          <w:tcPr>
            <w:tcW w:w="513" w:type="pct"/>
          </w:tcPr>
          <w:p w14:paraId="778CB531" w14:textId="3AFB9917" w:rsidR="003A7952" w:rsidRPr="00D00F50" w:rsidRDefault="003A7952" w:rsidP="006C0734">
            <w:pPr>
              <w:jc w:val="center"/>
              <w:rPr>
                <w:rFonts w:asciiTheme="minorHAnsi" w:hAnsiTheme="minorHAnsi" w:cstheme="minorHAnsi"/>
              </w:rPr>
            </w:pPr>
            <w:r w:rsidRPr="00D00F50">
              <w:rPr>
                <w:rFonts w:asciiTheme="minorHAnsi" w:hAnsiTheme="minorHAnsi" w:cstheme="minorHAnsi"/>
              </w:rPr>
              <w:t>$5</w:t>
            </w:r>
          </w:p>
        </w:tc>
        <w:tc>
          <w:tcPr>
            <w:tcW w:w="378" w:type="pct"/>
          </w:tcPr>
          <w:p w14:paraId="6C10121B" w14:textId="015FFE0A" w:rsidR="003A7952" w:rsidRPr="00D00F50" w:rsidRDefault="003A7952" w:rsidP="006C0734">
            <w:pPr>
              <w:jc w:val="center"/>
              <w:rPr>
                <w:rFonts w:asciiTheme="minorHAnsi" w:hAnsiTheme="minorHAnsi" w:cstheme="minorHAnsi"/>
              </w:rPr>
            </w:pPr>
            <w:r w:rsidRPr="00D00F50">
              <w:rPr>
                <w:rFonts w:asciiTheme="minorHAnsi" w:hAnsiTheme="minorHAnsi" w:cstheme="minorHAnsi"/>
              </w:rPr>
              <w:t xml:space="preserve"> $10</w:t>
            </w:r>
          </w:p>
        </w:tc>
        <w:tc>
          <w:tcPr>
            <w:tcW w:w="911" w:type="pct"/>
          </w:tcPr>
          <w:p w14:paraId="3F939902" w14:textId="11B90A31" w:rsidR="003A7952" w:rsidRPr="00D00F50" w:rsidRDefault="003A7952" w:rsidP="006C0734">
            <w:pPr>
              <w:rPr>
                <w:rFonts w:asciiTheme="minorHAnsi" w:hAnsiTheme="minorHAnsi" w:cstheme="minorHAnsi"/>
              </w:rPr>
            </w:pPr>
            <w:r w:rsidRPr="00D00F50">
              <w:rPr>
                <w:rFonts w:asciiTheme="minorHAnsi" w:hAnsiTheme="minorHAnsi" w:cstheme="minorHAnsi"/>
              </w:rPr>
              <w:t>Other</w:t>
            </w:r>
          </w:p>
        </w:tc>
        <w:tc>
          <w:tcPr>
            <w:tcW w:w="834" w:type="pct"/>
          </w:tcPr>
          <w:p w14:paraId="1C61BDAB" w14:textId="77777777" w:rsidR="003A7952" w:rsidRPr="00D00F50" w:rsidRDefault="003A7952" w:rsidP="006C0734">
            <w:pPr>
              <w:jc w:val="right"/>
              <w:rPr>
                <w:rFonts w:asciiTheme="minorHAnsi" w:hAnsiTheme="minorHAnsi" w:cstheme="minorHAnsi"/>
                <w:b/>
                <w:bCs/>
              </w:rPr>
            </w:pPr>
          </w:p>
        </w:tc>
      </w:tr>
      <w:tr w:rsidR="003A7952" w:rsidRPr="00D00F50" w14:paraId="1FB2ED4E" w14:textId="77777777" w:rsidTr="004E1078">
        <w:tc>
          <w:tcPr>
            <w:tcW w:w="2364" w:type="pct"/>
          </w:tcPr>
          <w:p w14:paraId="3AB5A766" w14:textId="2202E8F8" w:rsidR="003A7952" w:rsidRPr="00D00F50" w:rsidRDefault="003A7952" w:rsidP="006C0734">
            <w:pPr>
              <w:contextualSpacing/>
              <w:rPr>
                <w:rFonts w:asciiTheme="minorHAnsi" w:hAnsiTheme="minorHAnsi" w:cstheme="minorHAnsi"/>
              </w:rPr>
            </w:pPr>
            <w:r w:rsidRPr="00D00F50">
              <w:rPr>
                <w:rFonts w:asciiTheme="minorHAnsi" w:hAnsiTheme="minorHAnsi" w:cstheme="minorHAnsi"/>
              </w:rPr>
              <w:t>Chaplaincy</w:t>
            </w:r>
          </w:p>
        </w:tc>
        <w:tc>
          <w:tcPr>
            <w:tcW w:w="513" w:type="pct"/>
          </w:tcPr>
          <w:p w14:paraId="711F07B0" w14:textId="5CD362C1" w:rsidR="003A7952" w:rsidRPr="00D00F50" w:rsidRDefault="003A7952" w:rsidP="006C0734">
            <w:pPr>
              <w:jc w:val="center"/>
              <w:rPr>
                <w:rFonts w:asciiTheme="minorHAnsi" w:hAnsiTheme="minorHAnsi" w:cstheme="minorHAnsi"/>
              </w:rPr>
            </w:pPr>
            <w:r w:rsidRPr="00D00F50">
              <w:rPr>
                <w:rFonts w:asciiTheme="minorHAnsi" w:hAnsiTheme="minorHAnsi" w:cstheme="minorHAnsi"/>
              </w:rPr>
              <w:t>$5</w:t>
            </w:r>
          </w:p>
        </w:tc>
        <w:tc>
          <w:tcPr>
            <w:tcW w:w="378" w:type="pct"/>
          </w:tcPr>
          <w:p w14:paraId="4E76CD9E" w14:textId="5AA16B3F" w:rsidR="003A7952" w:rsidRPr="00D00F50" w:rsidRDefault="003A7952" w:rsidP="006C0734">
            <w:pPr>
              <w:jc w:val="center"/>
              <w:rPr>
                <w:rFonts w:asciiTheme="minorHAnsi" w:hAnsiTheme="minorHAnsi" w:cstheme="minorHAnsi"/>
              </w:rPr>
            </w:pPr>
            <w:r w:rsidRPr="00D00F50">
              <w:rPr>
                <w:rFonts w:asciiTheme="minorHAnsi" w:hAnsiTheme="minorHAnsi" w:cstheme="minorHAnsi"/>
              </w:rPr>
              <w:t>$10</w:t>
            </w:r>
          </w:p>
        </w:tc>
        <w:tc>
          <w:tcPr>
            <w:tcW w:w="911" w:type="pct"/>
          </w:tcPr>
          <w:p w14:paraId="3EBB08C8" w14:textId="460A65B0" w:rsidR="003A7952" w:rsidRPr="00D00F50" w:rsidRDefault="003A7952" w:rsidP="006C0734">
            <w:pPr>
              <w:rPr>
                <w:rFonts w:asciiTheme="minorHAnsi" w:hAnsiTheme="minorHAnsi" w:cstheme="minorHAnsi"/>
              </w:rPr>
            </w:pPr>
            <w:r w:rsidRPr="00D00F50">
              <w:rPr>
                <w:rFonts w:asciiTheme="minorHAnsi" w:hAnsiTheme="minorHAnsi" w:cstheme="minorHAnsi"/>
              </w:rPr>
              <w:t>Other</w:t>
            </w:r>
          </w:p>
        </w:tc>
        <w:tc>
          <w:tcPr>
            <w:tcW w:w="834" w:type="pct"/>
          </w:tcPr>
          <w:p w14:paraId="284CA717" w14:textId="77777777" w:rsidR="003A7952" w:rsidRPr="00D00F50" w:rsidRDefault="003A7952" w:rsidP="006C0734">
            <w:pPr>
              <w:jc w:val="right"/>
              <w:rPr>
                <w:rFonts w:asciiTheme="minorHAnsi" w:hAnsiTheme="minorHAnsi" w:cstheme="minorHAnsi"/>
                <w:b/>
                <w:bCs/>
              </w:rPr>
            </w:pPr>
          </w:p>
        </w:tc>
      </w:tr>
      <w:tr w:rsidR="003A7952" w:rsidRPr="00D00F50" w14:paraId="74BC77DC" w14:textId="77777777" w:rsidTr="004E1078">
        <w:tc>
          <w:tcPr>
            <w:tcW w:w="2364" w:type="pct"/>
          </w:tcPr>
          <w:p w14:paraId="1BED73AA" w14:textId="5A04F361" w:rsidR="003A7952" w:rsidRPr="00D00F50" w:rsidRDefault="003A7952" w:rsidP="006C0734">
            <w:pPr>
              <w:contextualSpacing/>
              <w:rPr>
                <w:rFonts w:asciiTheme="minorHAnsi" w:hAnsiTheme="minorHAnsi" w:cstheme="minorHAnsi"/>
              </w:rPr>
            </w:pPr>
            <w:r w:rsidRPr="00D00F50">
              <w:rPr>
                <w:rFonts w:asciiTheme="minorHAnsi" w:hAnsiTheme="minorHAnsi" w:cstheme="minorHAnsi"/>
              </w:rPr>
              <w:t>Parents and Friends</w:t>
            </w:r>
          </w:p>
        </w:tc>
        <w:tc>
          <w:tcPr>
            <w:tcW w:w="513" w:type="pct"/>
          </w:tcPr>
          <w:p w14:paraId="2AD03548" w14:textId="6637C492" w:rsidR="003A7952" w:rsidRPr="00D00F50" w:rsidRDefault="003A7952" w:rsidP="006C0734">
            <w:pPr>
              <w:jc w:val="center"/>
              <w:rPr>
                <w:rFonts w:asciiTheme="minorHAnsi" w:hAnsiTheme="minorHAnsi" w:cstheme="minorHAnsi"/>
              </w:rPr>
            </w:pPr>
            <w:r w:rsidRPr="00D00F50">
              <w:rPr>
                <w:rFonts w:asciiTheme="minorHAnsi" w:hAnsiTheme="minorHAnsi" w:cstheme="minorHAnsi"/>
              </w:rPr>
              <w:t>$5</w:t>
            </w:r>
          </w:p>
        </w:tc>
        <w:tc>
          <w:tcPr>
            <w:tcW w:w="378" w:type="pct"/>
          </w:tcPr>
          <w:p w14:paraId="1098D184" w14:textId="7D9C30C4" w:rsidR="003A7952" w:rsidRPr="00D00F50" w:rsidRDefault="003A7952" w:rsidP="006C0734">
            <w:pPr>
              <w:jc w:val="center"/>
              <w:rPr>
                <w:rFonts w:asciiTheme="minorHAnsi" w:hAnsiTheme="minorHAnsi" w:cstheme="minorHAnsi"/>
              </w:rPr>
            </w:pPr>
            <w:r w:rsidRPr="00D00F50">
              <w:rPr>
                <w:rFonts w:asciiTheme="minorHAnsi" w:hAnsiTheme="minorHAnsi" w:cstheme="minorHAnsi"/>
              </w:rPr>
              <w:t>$10</w:t>
            </w:r>
          </w:p>
        </w:tc>
        <w:tc>
          <w:tcPr>
            <w:tcW w:w="911" w:type="pct"/>
          </w:tcPr>
          <w:p w14:paraId="51AA7DEF" w14:textId="546C75EF" w:rsidR="003A7952" w:rsidRPr="00D00F50" w:rsidRDefault="003A7952" w:rsidP="006C0734">
            <w:pPr>
              <w:rPr>
                <w:rFonts w:asciiTheme="minorHAnsi" w:hAnsiTheme="minorHAnsi" w:cstheme="minorHAnsi"/>
              </w:rPr>
            </w:pPr>
            <w:r w:rsidRPr="00D00F50">
              <w:rPr>
                <w:rFonts w:asciiTheme="minorHAnsi" w:hAnsiTheme="minorHAnsi" w:cstheme="minorHAnsi"/>
              </w:rPr>
              <w:t>Other</w:t>
            </w:r>
          </w:p>
        </w:tc>
        <w:tc>
          <w:tcPr>
            <w:tcW w:w="834" w:type="pct"/>
          </w:tcPr>
          <w:p w14:paraId="14AE1085" w14:textId="77777777" w:rsidR="003A7952" w:rsidRPr="00D00F50" w:rsidRDefault="003A7952" w:rsidP="006C0734">
            <w:pPr>
              <w:jc w:val="right"/>
              <w:rPr>
                <w:rFonts w:asciiTheme="minorHAnsi" w:hAnsiTheme="minorHAnsi" w:cstheme="minorHAnsi"/>
                <w:b/>
                <w:bCs/>
              </w:rPr>
            </w:pPr>
          </w:p>
        </w:tc>
      </w:tr>
      <w:tr w:rsidR="003A7952" w:rsidRPr="00D00F50" w14:paraId="1CC63BB0" w14:textId="77777777" w:rsidTr="004E1078">
        <w:tc>
          <w:tcPr>
            <w:tcW w:w="2364" w:type="pct"/>
          </w:tcPr>
          <w:p w14:paraId="6E035113" w14:textId="03984FED" w:rsidR="003A7952" w:rsidRPr="00D00F50" w:rsidRDefault="003A7952" w:rsidP="006C0734">
            <w:pPr>
              <w:contextualSpacing/>
              <w:rPr>
                <w:rFonts w:asciiTheme="minorHAnsi" w:hAnsiTheme="minorHAnsi" w:cstheme="minorHAnsi"/>
              </w:rPr>
            </w:pPr>
            <w:r w:rsidRPr="00D00F50">
              <w:rPr>
                <w:rFonts w:asciiTheme="minorHAnsi" w:hAnsiTheme="minorHAnsi" w:cstheme="minorHAnsi"/>
              </w:rPr>
              <w:t>Community Garden</w:t>
            </w:r>
          </w:p>
        </w:tc>
        <w:tc>
          <w:tcPr>
            <w:tcW w:w="513" w:type="pct"/>
          </w:tcPr>
          <w:p w14:paraId="0CA4093B" w14:textId="303549A9" w:rsidR="003A7952" w:rsidRPr="00D00F50" w:rsidRDefault="003A7952" w:rsidP="006C0734">
            <w:pPr>
              <w:jc w:val="center"/>
              <w:rPr>
                <w:rFonts w:asciiTheme="minorHAnsi" w:hAnsiTheme="minorHAnsi" w:cstheme="minorHAnsi"/>
              </w:rPr>
            </w:pPr>
            <w:r w:rsidRPr="00D00F50">
              <w:rPr>
                <w:rFonts w:asciiTheme="minorHAnsi" w:hAnsiTheme="minorHAnsi" w:cstheme="minorHAnsi"/>
              </w:rPr>
              <w:t>$5</w:t>
            </w:r>
          </w:p>
        </w:tc>
        <w:tc>
          <w:tcPr>
            <w:tcW w:w="378" w:type="pct"/>
          </w:tcPr>
          <w:p w14:paraId="0C02D8FB" w14:textId="6C07D58C" w:rsidR="003A7952" w:rsidRPr="00D00F50" w:rsidRDefault="003A7952" w:rsidP="006C0734">
            <w:pPr>
              <w:jc w:val="center"/>
              <w:rPr>
                <w:rFonts w:asciiTheme="minorHAnsi" w:hAnsiTheme="minorHAnsi" w:cstheme="minorHAnsi"/>
              </w:rPr>
            </w:pPr>
            <w:r w:rsidRPr="00D00F50">
              <w:rPr>
                <w:rFonts w:asciiTheme="minorHAnsi" w:hAnsiTheme="minorHAnsi" w:cstheme="minorHAnsi"/>
              </w:rPr>
              <w:t>$10</w:t>
            </w:r>
          </w:p>
        </w:tc>
        <w:tc>
          <w:tcPr>
            <w:tcW w:w="911" w:type="pct"/>
          </w:tcPr>
          <w:p w14:paraId="644ABFAB" w14:textId="58ABAF27" w:rsidR="003A7952" w:rsidRPr="00D00F50" w:rsidRDefault="003A7952" w:rsidP="006C0734">
            <w:pPr>
              <w:rPr>
                <w:rFonts w:asciiTheme="minorHAnsi" w:hAnsiTheme="minorHAnsi" w:cstheme="minorHAnsi"/>
              </w:rPr>
            </w:pPr>
            <w:r w:rsidRPr="00D00F50">
              <w:rPr>
                <w:rFonts w:asciiTheme="minorHAnsi" w:hAnsiTheme="minorHAnsi" w:cstheme="minorHAnsi"/>
              </w:rPr>
              <w:t>Other</w:t>
            </w:r>
          </w:p>
        </w:tc>
        <w:tc>
          <w:tcPr>
            <w:tcW w:w="834" w:type="pct"/>
          </w:tcPr>
          <w:p w14:paraId="22A7DC96" w14:textId="77777777" w:rsidR="003A7952" w:rsidRPr="00D00F50" w:rsidRDefault="003A7952" w:rsidP="00D91ADE">
            <w:pPr>
              <w:ind w:left="-94"/>
              <w:jc w:val="right"/>
              <w:rPr>
                <w:rFonts w:asciiTheme="minorHAnsi" w:hAnsiTheme="minorHAnsi" w:cstheme="minorHAnsi"/>
                <w:b/>
                <w:bCs/>
              </w:rPr>
            </w:pPr>
          </w:p>
        </w:tc>
      </w:tr>
      <w:tr w:rsidR="00D91ADE" w:rsidRPr="00D00F50" w14:paraId="738DADE7" w14:textId="77777777" w:rsidTr="004E1078">
        <w:trPr>
          <w:trHeight w:val="419"/>
        </w:trPr>
        <w:tc>
          <w:tcPr>
            <w:tcW w:w="4166" w:type="pct"/>
            <w:gridSpan w:val="4"/>
            <w:shd w:val="clear" w:color="auto" w:fill="D9D9D9" w:themeFill="background1" w:themeFillShade="D9"/>
          </w:tcPr>
          <w:p w14:paraId="2ECC1B87" w14:textId="1E12F178" w:rsidR="00D91ADE" w:rsidRPr="004E1078" w:rsidRDefault="00D91ADE" w:rsidP="00D91ADE">
            <w:pPr>
              <w:jc w:val="right"/>
              <w:rPr>
                <w:rFonts w:asciiTheme="minorHAnsi" w:hAnsiTheme="minorHAnsi" w:cstheme="minorHAnsi"/>
                <w:b/>
                <w:bCs/>
              </w:rPr>
            </w:pPr>
            <w:r w:rsidRPr="004E1078">
              <w:rPr>
                <w:rFonts w:asciiTheme="minorHAnsi" w:hAnsiTheme="minorHAnsi" w:cstheme="minorHAnsi"/>
                <w:b/>
                <w:bCs/>
              </w:rPr>
              <w:t>Total</w:t>
            </w:r>
          </w:p>
        </w:tc>
        <w:tc>
          <w:tcPr>
            <w:tcW w:w="834" w:type="pct"/>
            <w:shd w:val="clear" w:color="auto" w:fill="D9D9D9" w:themeFill="background1" w:themeFillShade="D9"/>
          </w:tcPr>
          <w:p w14:paraId="36E7BEC0" w14:textId="4C6C480B" w:rsidR="00D91ADE" w:rsidRPr="004E1078" w:rsidRDefault="0068601F" w:rsidP="006C0734">
            <w:pPr>
              <w:rPr>
                <w:rFonts w:asciiTheme="minorHAnsi" w:hAnsiTheme="minorHAnsi" w:cstheme="minorHAnsi"/>
                <w:b/>
                <w:bCs/>
              </w:rPr>
            </w:pPr>
            <w:r w:rsidRPr="004E1078">
              <w:rPr>
                <w:rFonts w:asciiTheme="minorHAnsi" w:hAnsiTheme="minorHAnsi" w:cstheme="minorHAnsi"/>
                <w:b/>
                <w:bCs/>
              </w:rPr>
              <w:t>$</w:t>
            </w:r>
          </w:p>
        </w:tc>
      </w:tr>
    </w:tbl>
    <w:p w14:paraId="4C6C2589" w14:textId="31A85B55" w:rsidR="00953BE9" w:rsidRPr="00D00F50" w:rsidRDefault="00953BE9" w:rsidP="00953BE9">
      <w:pPr>
        <w:spacing w:after="0"/>
        <w:rPr>
          <w:rFonts w:asciiTheme="minorHAnsi" w:hAnsiTheme="minorHAnsi" w:cstheme="minorHAnsi"/>
        </w:rPr>
      </w:pPr>
    </w:p>
    <w:tbl>
      <w:tblPr>
        <w:tblStyle w:val="TableGrid"/>
        <w:tblpPr w:leftFromText="180" w:rightFromText="180" w:vertAnchor="text" w:horzAnchor="margin" w:tblpY="203"/>
        <w:tblW w:w="0" w:type="auto"/>
        <w:tblLayout w:type="fixed"/>
        <w:tblLook w:val="04A0" w:firstRow="1" w:lastRow="0" w:firstColumn="1" w:lastColumn="0" w:noHBand="0" w:noVBand="1"/>
      </w:tblPr>
      <w:tblGrid>
        <w:gridCol w:w="7792"/>
        <w:gridCol w:w="1559"/>
      </w:tblGrid>
      <w:tr w:rsidR="006C0734" w:rsidRPr="00D00F50" w14:paraId="06F7CF7E" w14:textId="77777777" w:rsidTr="004E1078">
        <w:trPr>
          <w:trHeight w:val="423"/>
        </w:trPr>
        <w:tc>
          <w:tcPr>
            <w:tcW w:w="7792" w:type="dxa"/>
            <w:shd w:val="clear" w:color="auto" w:fill="D9D9D9" w:themeFill="background1" w:themeFillShade="D9"/>
          </w:tcPr>
          <w:p w14:paraId="09B002D0" w14:textId="77777777" w:rsidR="006C0734" w:rsidRPr="004E1078" w:rsidRDefault="006C0734" w:rsidP="003C74ED">
            <w:pPr>
              <w:rPr>
                <w:rFonts w:asciiTheme="minorHAnsi" w:hAnsiTheme="minorHAnsi" w:cstheme="minorHAnsi"/>
                <w:b/>
                <w:bCs/>
              </w:rPr>
            </w:pPr>
            <w:r w:rsidRPr="004E1078">
              <w:rPr>
                <w:rFonts w:asciiTheme="minorHAnsi" w:hAnsiTheme="minorHAnsi" w:cstheme="minorHAnsi"/>
                <w:b/>
                <w:bCs/>
              </w:rPr>
              <w:t xml:space="preserve">Parent Payment Charges </w:t>
            </w:r>
          </w:p>
        </w:tc>
        <w:tc>
          <w:tcPr>
            <w:tcW w:w="1559" w:type="dxa"/>
            <w:shd w:val="clear" w:color="auto" w:fill="D9D9D9" w:themeFill="background1" w:themeFillShade="D9"/>
          </w:tcPr>
          <w:p w14:paraId="406893B8" w14:textId="5EEF2A52" w:rsidR="006C0734" w:rsidRPr="004E1078" w:rsidRDefault="006C0734" w:rsidP="003F54FF">
            <w:pPr>
              <w:jc w:val="right"/>
              <w:rPr>
                <w:rFonts w:asciiTheme="minorHAnsi" w:hAnsiTheme="minorHAnsi" w:cstheme="minorHAnsi"/>
                <w:b/>
                <w:bCs/>
              </w:rPr>
            </w:pPr>
            <w:r w:rsidRPr="004E1078">
              <w:rPr>
                <w:rFonts w:asciiTheme="minorHAnsi" w:hAnsiTheme="minorHAnsi" w:cstheme="minorHAnsi"/>
                <w:b/>
                <w:bCs/>
              </w:rPr>
              <w:t>Amount</w:t>
            </w:r>
          </w:p>
        </w:tc>
      </w:tr>
      <w:tr w:rsidR="006C0734" w:rsidRPr="00D00F50" w14:paraId="49074CC7" w14:textId="77777777" w:rsidTr="004E1078">
        <w:trPr>
          <w:trHeight w:val="454"/>
        </w:trPr>
        <w:tc>
          <w:tcPr>
            <w:tcW w:w="7792" w:type="dxa"/>
            <w:vAlign w:val="center"/>
          </w:tcPr>
          <w:p w14:paraId="6BDFB97C" w14:textId="432B29DC" w:rsidR="00D91ADE" w:rsidRPr="00D00F50" w:rsidRDefault="006C0734" w:rsidP="003C74ED">
            <w:pPr>
              <w:contextualSpacing/>
              <w:rPr>
                <w:rFonts w:asciiTheme="minorHAnsi" w:eastAsia="Times New Roman" w:hAnsiTheme="minorHAnsi" w:cstheme="minorHAnsi"/>
                <w:lang w:eastAsia="en-AU"/>
              </w:rPr>
            </w:pPr>
            <w:r w:rsidRPr="00D00F50">
              <w:rPr>
                <w:rFonts w:asciiTheme="minorHAnsi" w:eastAsia="Times New Roman" w:hAnsiTheme="minorHAnsi" w:cstheme="minorHAnsi"/>
                <w:lang w:eastAsia="en-AU"/>
              </w:rPr>
              <w:t>Essential Student Learning Items</w:t>
            </w:r>
            <w:r w:rsidRPr="00D00F50">
              <w:rPr>
                <w:rFonts w:asciiTheme="minorHAnsi" w:eastAsia="Times New Roman" w:hAnsiTheme="minorHAnsi" w:cstheme="minorHAnsi"/>
                <w:lang w:eastAsia="en-AU"/>
              </w:rPr>
              <w:tab/>
            </w:r>
          </w:p>
        </w:tc>
        <w:tc>
          <w:tcPr>
            <w:tcW w:w="1559" w:type="dxa"/>
            <w:vAlign w:val="center"/>
          </w:tcPr>
          <w:p w14:paraId="0AF08ABE" w14:textId="77777777" w:rsidR="006C0734" w:rsidRPr="00D00F50" w:rsidRDefault="006C0734" w:rsidP="003C74ED">
            <w:pPr>
              <w:rPr>
                <w:rFonts w:asciiTheme="minorHAnsi" w:hAnsiTheme="minorHAnsi" w:cstheme="minorHAnsi"/>
                <w:b/>
                <w:bCs/>
              </w:rPr>
            </w:pPr>
          </w:p>
        </w:tc>
      </w:tr>
      <w:tr w:rsidR="006C0734" w:rsidRPr="00D00F50" w14:paraId="18D2D7C9" w14:textId="77777777" w:rsidTr="004E1078">
        <w:trPr>
          <w:trHeight w:val="454"/>
        </w:trPr>
        <w:tc>
          <w:tcPr>
            <w:tcW w:w="7792" w:type="dxa"/>
            <w:vAlign w:val="center"/>
          </w:tcPr>
          <w:p w14:paraId="78D92ACE" w14:textId="77777777" w:rsidR="006C0734" w:rsidRDefault="006C0734" w:rsidP="003C74ED">
            <w:pPr>
              <w:contextualSpacing/>
              <w:rPr>
                <w:rFonts w:asciiTheme="minorHAnsi" w:eastAsia="Times New Roman" w:hAnsiTheme="minorHAnsi" w:cstheme="minorHAnsi"/>
                <w:lang w:eastAsia="en-AU"/>
              </w:rPr>
            </w:pPr>
            <w:r w:rsidRPr="00D00F50">
              <w:rPr>
                <w:rFonts w:asciiTheme="minorHAnsi" w:eastAsia="Times New Roman" w:hAnsiTheme="minorHAnsi" w:cstheme="minorHAnsi"/>
                <w:lang w:eastAsia="en-AU"/>
              </w:rPr>
              <w:t>Optional Items</w:t>
            </w:r>
            <w:r w:rsidRPr="00D00F50">
              <w:rPr>
                <w:rFonts w:asciiTheme="minorHAnsi" w:eastAsia="Times New Roman" w:hAnsiTheme="minorHAnsi" w:cstheme="minorHAnsi"/>
                <w:lang w:eastAsia="en-AU"/>
              </w:rPr>
              <w:tab/>
            </w:r>
          </w:p>
          <w:p w14:paraId="09181455" w14:textId="77777777" w:rsidR="00AC65EB" w:rsidRDefault="00AC65EB" w:rsidP="003C74ED">
            <w:pPr>
              <w:contextualSpacing/>
              <w:rPr>
                <w:rFonts w:asciiTheme="minorHAnsi" w:eastAsia="Times New Roman" w:hAnsiTheme="minorHAnsi" w:cstheme="minorHAnsi"/>
                <w:lang w:eastAsia="en-AU"/>
              </w:rPr>
            </w:pPr>
          </w:p>
          <w:p w14:paraId="4F9A2D6B" w14:textId="594FA851" w:rsidR="00AC65EB" w:rsidRPr="00E41DDA" w:rsidRDefault="00EE6667" w:rsidP="00AC65EB">
            <w:pPr>
              <w:contextualSpacing/>
              <w:rPr>
                <w:rFonts w:asciiTheme="minorHAnsi" w:eastAsia="Times New Roman" w:hAnsiTheme="minorHAnsi" w:cstheme="minorHAnsi"/>
                <w:lang w:eastAsia="en-AU"/>
              </w:rPr>
            </w:pPr>
            <w:r>
              <w:rPr>
                <w:rFonts w:asciiTheme="minorHAnsi" w:eastAsia="Times New Roman" w:hAnsiTheme="minorHAnsi" w:cstheme="minorHAnsi"/>
                <w:lang w:eastAsia="en-AU"/>
              </w:rPr>
              <w:t>* Edrolo _________</w:t>
            </w:r>
            <w:r w:rsidR="00AC65EB" w:rsidRPr="00E41DDA">
              <w:rPr>
                <w:rFonts w:asciiTheme="minorHAnsi" w:eastAsia="Times New Roman" w:hAnsiTheme="minorHAnsi" w:cstheme="minorHAnsi"/>
                <w:lang w:eastAsia="en-AU"/>
              </w:rPr>
              <w:t>VCE Units  x $27.50 each</w:t>
            </w:r>
          </w:p>
          <w:p w14:paraId="68CD4F30" w14:textId="67C71F1F" w:rsidR="00AC65EB" w:rsidRPr="00E41DDA" w:rsidRDefault="00AC65EB" w:rsidP="00AC65EB">
            <w:pPr>
              <w:contextualSpacing/>
              <w:rPr>
                <w:rFonts w:asciiTheme="minorHAnsi" w:eastAsia="Times New Roman" w:hAnsiTheme="minorHAnsi" w:cstheme="minorHAnsi"/>
                <w:lang w:eastAsia="en-AU"/>
              </w:rPr>
            </w:pPr>
            <w:r w:rsidRPr="00E41DDA">
              <w:rPr>
                <w:rFonts w:asciiTheme="minorHAnsi" w:eastAsia="Times New Roman" w:hAnsiTheme="minorHAnsi" w:cstheme="minorHAnsi"/>
                <w:lang w:eastAsia="en-AU"/>
              </w:rPr>
              <w:t xml:space="preserve">              </w:t>
            </w:r>
            <w:r w:rsidR="00EE6667">
              <w:rPr>
                <w:rFonts w:asciiTheme="minorHAnsi" w:eastAsia="Times New Roman" w:hAnsiTheme="minorHAnsi" w:cstheme="minorHAnsi"/>
                <w:lang w:eastAsia="en-AU"/>
              </w:rPr>
              <w:t xml:space="preserve">                      </w:t>
            </w:r>
            <w:r w:rsidRPr="00E41DDA">
              <w:rPr>
                <w:rFonts w:asciiTheme="minorHAnsi" w:eastAsia="Times New Roman" w:hAnsiTheme="minorHAnsi" w:cstheme="minorHAnsi"/>
                <w:lang w:eastAsia="en-AU"/>
              </w:rPr>
              <w:t>Text Books $100.00 each</w:t>
            </w:r>
          </w:p>
          <w:p w14:paraId="381944A6" w14:textId="0C765DB6" w:rsidR="00AC65EB" w:rsidRPr="00AC65EB" w:rsidRDefault="00AC65EB" w:rsidP="00AC65EB">
            <w:pPr>
              <w:contextualSpacing/>
              <w:rPr>
                <w:rFonts w:asciiTheme="minorHAnsi" w:eastAsia="Times New Roman" w:hAnsiTheme="minorHAnsi" w:cstheme="minorHAnsi"/>
                <w:sz w:val="18"/>
                <w:szCs w:val="18"/>
                <w:lang w:eastAsia="en-AU"/>
              </w:rPr>
            </w:pPr>
            <w:r w:rsidRPr="00E41DDA">
              <w:rPr>
                <w:rFonts w:asciiTheme="minorHAnsi" w:eastAsia="Times New Roman" w:hAnsiTheme="minorHAnsi" w:cstheme="minorHAnsi"/>
                <w:lang w:eastAsia="en-AU"/>
              </w:rPr>
              <w:t xml:space="preserve">         </w:t>
            </w:r>
            <w:r w:rsidRPr="00E41DDA">
              <w:rPr>
                <w:rFonts w:asciiTheme="minorHAnsi" w:hAnsiTheme="minorHAnsi" w:cstheme="minorHAnsi"/>
                <w:b/>
                <w:bCs/>
                <w:sz w:val="18"/>
                <w:szCs w:val="18"/>
              </w:rPr>
              <w:t xml:space="preserve">                       </w:t>
            </w:r>
            <w:r w:rsidR="00EE6667">
              <w:rPr>
                <w:rFonts w:asciiTheme="minorHAnsi" w:hAnsiTheme="minorHAnsi" w:cstheme="minorHAnsi"/>
                <w:b/>
                <w:bCs/>
                <w:sz w:val="18"/>
                <w:szCs w:val="18"/>
              </w:rPr>
              <w:t xml:space="preserve">         </w:t>
            </w:r>
            <w:r w:rsidRPr="00E41DDA">
              <w:rPr>
                <w:rFonts w:asciiTheme="minorHAnsi" w:hAnsiTheme="minorHAnsi" w:cstheme="minorHAnsi"/>
                <w:b/>
                <w:bCs/>
                <w:sz w:val="18"/>
                <w:szCs w:val="18"/>
              </w:rPr>
              <w:t xml:space="preserve"> (text book includes unit subscription)</w:t>
            </w:r>
          </w:p>
        </w:tc>
        <w:tc>
          <w:tcPr>
            <w:tcW w:w="1559" w:type="dxa"/>
            <w:vAlign w:val="center"/>
          </w:tcPr>
          <w:p w14:paraId="7F847D96" w14:textId="77777777" w:rsidR="006C0734" w:rsidRPr="00D00F50" w:rsidRDefault="006C0734" w:rsidP="003C74ED">
            <w:pPr>
              <w:rPr>
                <w:rFonts w:asciiTheme="minorHAnsi" w:hAnsiTheme="minorHAnsi" w:cstheme="minorHAnsi"/>
                <w:b/>
                <w:bCs/>
              </w:rPr>
            </w:pPr>
          </w:p>
        </w:tc>
      </w:tr>
      <w:tr w:rsidR="006C0734" w:rsidRPr="00D00F50" w14:paraId="1F7CCD17" w14:textId="77777777" w:rsidTr="004E1078">
        <w:trPr>
          <w:trHeight w:val="454"/>
        </w:trPr>
        <w:tc>
          <w:tcPr>
            <w:tcW w:w="7792" w:type="dxa"/>
            <w:vAlign w:val="center"/>
          </w:tcPr>
          <w:p w14:paraId="6BACE9E5" w14:textId="77777777" w:rsidR="006C0734" w:rsidRPr="00D00F50" w:rsidRDefault="006C0734" w:rsidP="003C74ED">
            <w:pPr>
              <w:contextualSpacing/>
              <w:rPr>
                <w:rFonts w:asciiTheme="minorHAnsi" w:hAnsiTheme="minorHAnsi" w:cstheme="minorHAnsi"/>
              </w:rPr>
            </w:pPr>
            <w:r w:rsidRPr="00D00F50">
              <w:rPr>
                <w:rFonts w:asciiTheme="minorHAnsi" w:eastAsia="Times New Roman" w:hAnsiTheme="minorHAnsi" w:cstheme="minorHAnsi"/>
                <w:lang w:eastAsia="en-AU"/>
              </w:rPr>
              <w:t>Voluntary financial contribution</w:t>
            </w:r>
          </w:p>
        </w:tc>
        <w:tc>
          <w:tcPr>
            <w:tcW w:w="1559" w:type="dxa"/>
            <w:vAlign w:val="center"/>
          </w:tcPr>
          <w:p w14:paraId="0B7EEDFD" w14:textId="77777777" w:rsidR="006C0734" w:rsidRPr="00D00F50" w:rsidRDefault="006C0734" w:rsidP="003C74ED">
            <w:pPr>
              <w:rPr>
                <w:rFonts w:asciiTheme="minorHAnsi" w:hAnsiTheme="minorHAnsi" w:cstheme="minorHAnsi"/>
                <w:b/>
                <w:bCs/>
              </w:rPr>
            </w:pPr>
          </w:p>
        </w:tc>
      </w:tr>
      <w:tr w:rsidR="006C0734" w:rsidRPr="00D00F50" w14:paraId="410610F9" w14:textId="77777777" w:rsidTr="004E1078">
        <w:trPr>
          <w:trHeight w:val="407"/>
        </w:trPr>
        <w:tc>
          <w:tcPr>
            <w:tcW w:w="7792" w:type="dxa"/>
            <w:shd w:val="clear" w:color="auto" w:fill="D9D9D9" w:themeFill="background1" w:themeFillShade="D9"/>
          </w:tcPr>
          <w:p w14:paraId="11D4BE74" w14:textId="65B1476F" w:rsidR="006C0734" w:rsidRPr="004E1078" w:rsidRDefault="00D91ADE" w:rsidP="003C74ED">
            <w:pPr>
              <w:contextualSpacing/>
              <w:jc w:val="right"/>
              <w:rPr>
                <w:rFonts w:asciiTheme="minorHAnsi" w:hAnsiTheme="minorHAnsi" w:cstheme="minorHAnsi"/>
                <w:b/>
                <w:bCs/>
              </w:rPr>
            </w:pPr>
            <w:r w:rsidRPr="004E1078">
              <w:rPr>
                <w:rFonts w:asciiTheme="minorHAnsi" w:hAnsiTheme="minorHAnsi" w:cstheme="minorHAnsi"/>
                <w:b/>
                <w:bCs/>
              </w:rPr>
              <w:t xml:space="preserve">Total </w:t>
            </w:r>
          </w:p>
        </w:tc>
        <w:tc>
          <w:tcPr>
            <w:tcW w:w="1559" w:type="dxa"/>
            <w:shd w:val="clear" w:color="auto" w:fill="D9D9D9" w:themeFill="background1" w:themeFillShade="D9"/>
          </w:tcPr>
          <w:p w14:paraId="299B2C7A" w14:textId="4D3D86E1" w:rsidR="006C0734" w:rsidRPr="004E1078" w:rsidRDefault="0068601F" w:rsidP="003C74ED">
            <w:pPr>
              <w:rPr>
                <w:rFonts w:asciiTheme="minorHAnsi" w:hAnsiTheme="minorHAnsi" w:cstheme="minorHAnsi"/>
                <w:b/>
                <w:bCs/>
              </w:rPr>
            </w:pPr>
            <w:r w:rsidRPr="004E1078">
              <w:rPr>
                <w:rFonts w:asciiTheme="minorHAnsi" w:hAnsiTheme="minorHAnsi" w:cstheme="minorHAnsi"/>
                <w:b/>
                <w:bCs/>
              </w:rPr>
              <w:t>$</w:t>
            </w:r>
          </w:p>
        </w:tc>
      </w:tr>
    </w:tbl>
    <w:p w14:paraId="6461B6E1" w14:textId="22C4A1C0" w:rsidR="003C74ED" w:rsidRDefault="003C74ED" w:rsidP="004834DC">
      <w:pPr>
        <w:pStyle w:val="NoSpacing"/>
        <w:rPr>
          <w:rFonts w:asciiTheme="minorHAnsi" w:hAnsiTheme="minorHAnsi" w:cstheme="minorHAnsi"/>
          <w:b/>
          <w:bCs/>
          <w:caps/>
        </w:rPr>
      </w:pPr>
    </w:p>
    <w:p w14:paraId="3B248EB6" w14:textId="7D73034E" w:rsidR="003A7952" w:rsidRPr="004E1078" w:rsidRDefault="00251D98" w:rsidP="004834DC">
      <w:pPr>
        <w:pStyle w:val="NoSpacing"/>
        <w:rPr>
          <w:rFonts w:asciiTheme="minorHAnsi" w:hAnsiTheme="minorHAnsi" w:cstheme="minorHAnsi"/>
          <w:b/>
          <w:bCs/>
          <w:caps/>
          <w:sz w:val="18"/>
          <w:szCs w:val="18"/>
        </w:rPr>
      </w:pPr>
      <w:r w:rsidRPr="004E1078">
        <w:rPr>
          <w:rFonts w:asciiTheme="minorHAnsi" w:hAnsiTheme="minorHAnsi" w:cstheme="minorHAnsi"/>
          <w:b/>
          <w:bCs/>
          <w:caps/>
          <w:sz w:val="18"/>
          <w:szCs w:val="18"/>
        </w:rPr>
        <w:t xml:space="preserve">To assist in keeping details up to date can you please complete the following </w:t>
      </w:r>
      <w:proofErr w:type="gramStart"/>
      <w:r w:rsidRPr="004E1078">
        <w:rPr>
          <w:rFonts w:asciiTheme="minorHAnsi" w:hAnsiTheme="minorHAnsi" w:cstheme="minorHAnsi"/>
          <w:b/>
          <w:bCs/>
          <w:caps/>
          <w:sz w:val="18"/>
          <w:szCs w:val="18"/>
        </w:rPr>
        <w:t>information</w:t>
      </w:r>
      <w:r w:rsidR="004E1078" w:rsidRPr="004E1078">
        <w:rPr>
          <w:rFonts w:asciiTheme="minorHAnsi" w:hAnsiTheme="minorHAnsi" w:cstheme="minorHAnsi"/>
          <w:b/>
          <w:bCs/>
          <w:caps/>
          <w:sz w:val="18"/>
          <w:szCs w:val="18"/>
        </w:rPr>
        <w:t>:</w:t>
      </w:r>
      <w:proofErr w:type="gramEnd"/>
    </w:p>
    <w:p w14:paraId="683F2F80" w14:textId="77777777" w:rsidR="00251D98" w:rsidRPr="004E1078" w:rsidRDefault="00251D98" w:rsidP="004834DC">
      <w:pPr>
        <w:pStyle w:val="NoSpacing"/>
        <w:rPr>
          <w:rFonts w:asciiTheme="minorHAnsi" w:hAnsiTheme="minorHAnsi" w:cstheme="minorHAnsi"/>
          <w:sz w:val="18"/>
          <w:szCs w:val="18"/>
        </w:rPr>
      </w:pPr>
    </w:p>
    <w:p w14:paraId="4CA32145" w14:textId="6716E607" w:rsidR="003A7952" w:rsidRPr="004E1078" w:rsidRDefault="005F73FB" w:rsidP="005F73FB">
      <w:pPr>
        <w:pStyle w:val="NoSpacing"/>
        <w:spacing w:after="120"/>
        <w:rPr>
          <w:rFonts w:asciiTheme="minorHAnsi" w:hAnsiTheme="minorHAnsi" w:cstheme="minorHAnsi"/>
          <w:b/>
          <w:bCs/>
          <w:smallCaps/>
          <w:sz w:val="18"/>
          <w:szCs w:val="18"/>
        </w:rPr>
      </w:pPr>
      <w:r w:rsidRPr="004E1078">
        <w:rPr>
          <w:rFonts w:asciiTheme="minorHAnsi" w:hAnsiTheme="minorHAnsi" w:cstheme="minorHAnsi"/>
          <w:b/>
          <w:bCs/>
          <w:smallCaps/>
          <w:sz w:val="18"/>
          <w:szCs w:val="18"/>
        </w:rPr>
        <w:t xml:space="preserve">Student Name: </w:t>
      </w:r>
      <w:r w:rsidRPr="004E1078">
        <w:rPr>
          <w:rFonts w:asciiTheme="minorHAnsi" w:hAnsiTheme="minorHAnsi" w:cstheme="minorHAnsi"/>
          <w:b/>
          <w:bCs/>
          <w:smallCaps/>
          <w:sz w:val="18"/>
          <w:szCs w:val="18"/>
        </w:rPr>
        <w:tab/>
      </w:r>
      <w:r w:rsidRPr="004E1078">
        <w:rPr>
          <w:rFonts w:asciiTheme="minorHAnsi" w:hAnsiTheme="minorHAnsi" w:cstheme="minorHAnsi"/>
          <w:b/>
          <w:bCs/>
          <w:smallCaps/>
          <w:sz w:val="18"/>
          <w:szCs w:val="18"/>
        </w:rPr>
        <w:tab/>
        <w:t>________________________________________________________</w:t>
      </w:r>
    </w:p>
    <w:p w14:paraId="0313DE92" w14:textId="77777777" w:rsidR="005F73FB" w:rsidRPr="004E1078" w:rsidRDefault="005F73FB" w:rsidP="005F73FB">
      <w:pPr>
        <w:pStyle w:val="NoSpacing"/>
        <w:spacing w:after="120"/>
        <w:rPr>
          <w:rFonts w:asciiTheme="minorHAnsi" w:hAnsiTheme="minorHAnsi" w:cstheme="minorHAnsi"/>
          <w:b/>
          <w:bCs/>
          <w:smallCaps/>
          <w:sz w:val="18"/>
          <w:szCs w:val="18"/>
        </w:rPr>
      </w:pPr>
    </w:p>
    <w:p w14:paraId="273D5581" w14:textId="0087AD2D" w:rsidR="005F73FB" w:rsidRPr="004E1078" w:rsidRDefault="003219E7" w:rsidP="005F73FB">
      <w:pPr>
        <w:pStyle w:val="NoSpacing"/>
        <w:spacing w:after="120"/>
        <w:rPr>
          <w:rFonts w:asciiTheme="minorHAnsi" w:hAnsiTheme="minorHAnsi" w:cstheme="minorHAnsi"/>
          <w:b/>
          <w:bCs/>
          <w:smallCaps/>
          <w:sz w:val="18"/>
          <w:szCs w:val="18"/>
        </w:rPr>
      </w:pPr>
      <w:r w:rsidRPr="004E1078">
        <w:rPr>
          <w:rFonts w:asciiTheme="minorHAnsi" w:hAnsiTheme="minorHAnsi" w:cstheme="minorHAnsi"/>
          <w:b/>
          <w:bCs/>
          <w:smallCaps/>
          <w:sz w:val="18"/>
          <w:szCs w:val="18"/>
        </w:rPr>
        <w:t xml:space="preserve">Parent/Carer Name: </w:t>
      </w:r>
      <w:r w:rsidRPr="004E1078">
        <w:rPr>
          <w:rFonts w:asciiTheme="minorHAnsi" w:hAnsiTheme="minorHAnsi" w:cstheme="minorHAnsi"/>
          <w:b/>
          <w:bCs/>
          <w:smallCaps/>
          <w:sz w:val="18"/>
          <w:szCs w:val="18"/>
        </w:rPr>
        <w:tab/>
      </w:r>
      <w:r w:rsidR="005F73FB" w:rsidRPr="004E1078">
        <w:rPr>
          <w:rFonts w:asciiTheme="minorHAnsi" w:hAnsiTheme="minorHAnsi" w:cstheme="minorHAnsi"/>
          <w:b/>
          <w:bCs/>
          <w:smallCaps/>
          <w:sz w:val="18"/>
          <w:szCs w:val="18"/>
        </w:rPr>
        <w:t>________________________________________________________</w:t>
      </w:r>
    </w:p>
    <w:p w14:paraId="27ADA47E" w14:textId="77777777" w:rsidR="005F73FB" w:rsidRPr="004E1078" w:rsidRDefault="005F73FB" w:rsidP="005F73FB">
      <w:pPr>
        <w:pStyle w:val="NoSpacing"/>
        <w:spacing w:after="120"/>
        <w:rPr>
          <w:rFonts w:asciiTheme="minorHAnsi" w:hAnsiTheme="minorHAnsi" w:cstheme="minorHAnsi"/>
          <w:b/>
          <w:bCs/>
          <w:smallCaps/>
          <w:sz w:val="18"/>
          <w:szCs w:val="18"/>
        </w:rPr>
      </w:pPr>
    </w:p>
    <w:p w14:paraId="1E0E9E8B" w14:textId="7342DCA0" w:rsidR="005F73FB" w:rsidRPr="004E1078" w:rsidRDefault="005F73FB" w:rsidP="005F73FB">
      <w:pPr>
        <w:pStyle w:val="NoSpacing"/>
        <w:spacing w:after="120"/>
        <w:rPr>
          <w:rFonts w:asciiTheme="minorHAnsi" w:hAnsiTheme="minorHAnsi" w:cstheme="minorHAnsi"/>
          <w:b/>
          <w:bCs/>
          <w:smallCaps/>
          <w:sz w:val="18"/>
          <w:szCs w:val="18"/>
        </w:rPr>
      </w:pPr>
      <w:r w:rsidRPr="004E1078">
        <w:rPr>
          <w:rFonts w:asciiTheme="minorHAnsi" w:hAnsiTheme="minorHAnsi" w:cstheme="minorHAnsi"/>
          <w:b/>
          <w:bCs/>
          <w:smallCaps/>
          <w:sz w:val="18"/>
          <w:szCs w:val="18"/>
        </w:rPr>
        <w:t>Contact Number:</w:t>
      </w:r>
      <w:r w:rsidRPr="004E1078">
        <w:rPr>
          <w:rFonts w:asciiTheme="minorHAnsi" w:hAnsiTheme="minorHAnsi" w:cstheme="minorHAnsi"/>
          <w:b/>
          <w:bCs/>
          <w:smallCaps/>
          <w:sz w:val="18"/>
          <w:szCs w:val="18"/>
        </w:rPr>
        <w:tab/>
      </w:r>
      <w:r w:rsidRPr="004E1078">
        <w:rPr>
          <w:rFonts w:asciiTheme="minorHAnsi" w:hAnsiTheme="minorHAnsi" w:cstheme="minorHAnsi"/>
          <w:b/>
          <w:bCs/>
          <w:smallCaps/>
          <w:sz w:val="18"/>
          <w:szCs w:val="18"/>
        </w:rPr>
        <w:tab/>
        <w:t>________________________________________________________</w:t>
      </w:r>
    </w:p>
    <w:p w14:paraId="484CCFBD" w14:textId="77777777" w:rsidR="005F73FB" w:rsidRPr="004E1078" w:rsidRDefault="005F73FB" w:rsidP="005F73FB">
      <w:pPr>
        <w:pStyle w:val="NoSpacing"/>
        <w:spacing w:after="120"/>
        <w:rPr>
          <w:rFonts w:asciiTheme="minorHAnsi" w:hAnsiTheme="minorHAnsi" w:cstheme="minorHAnsi"/>
          <w:b/>
          <w:bCs/>
          <w:smallCaps/>
          <w:sz w:val="18"/>
          <w:szCs w:val="18"/>
        </w:rPr>
      </w:pPr>
    </w:p>
    <w:p w14:paraId="3375A7D8" w14:textId="748376C7" w:rsidR="005F73FB" w:rsidRPr="004E1078" w:rsidRDefault="005F73FB" w:rsidP="005F73FB">
      <w:pPr>
        <w:pStyle w:val="NoSpacing"/>
        <w:spacing w:after="120"/>
        <w:rPr>
          <w:rFonts w:asciiTheme="minorHAnsi" w:hAnsiTheme="minorHAnsi" w:cstheme="minorHAnsi"/>
          <w:b/>
          <w:bCs/>
          <w:smallCaps/>
          <w:sz w:val="18"/>
          <w:szCs w:val="18"/>
        </w:rPr>
      </w:pPr>
      <w:r w:rsidRPr="004E1078">
        <w:rPr>
          <w:rFonts w:asciiTheme="minorHAnsi" w:hAnsiTheme="minorHAnsi" w:cstheme="minorHAnsi"/>
          <w:b/>
          <w:bCs/>
          <w:smallCaps/>
          <w:sz w:val="18"/>
          <w:szCs w:val="18"/>
        </w:rPr>
        <w:t>Postal Address:</w:t>
      </w:r>
      <w:r w:rsidRPr="004E1078">
        <w:rPr>
          <w:rFonts w:asciiTheme="minorHAnsi" w:hAnsiTheme="minorHAnsi" w:cstheme="minorHAnsi"/>
          <w:b/>
          <w:bCs/>
          <w:smallCaps/>
          <w:sz w:val="18"/>
          <w:szCs w:val="18"/>
        </w:rPr>
        <w:tab/>
      </w:r>
      <w:r w:rsidRPr="004E1078">
        <w:rPr>
          <w:rFonts w:asciiTheme="minorHAnsi" w:hAnsiTheme="minorHAnsi" w:cstheme="minorHAnsi"/>
          <w:b/>
          <w:bCs/>
          <w:smallCaps/>
          <w:sz w:val="18"/>
          <w:szCs w:val="18"/>
        </w:rPr>
        <w:tab/>
        <w:t>________________________________________________________</w:t>
      </w:r>
    </w:p>
    <w:p w14:paraId="7EA7AFB7" w14:textId="77777777" w:rsidR="005F73FB" w:rsidRPr="004E1078" w:rsidRDefault="005F73FB" w:rsidP="005F73FB">
      <w:pPr>
        <w:pStyle w:val="NoSpacing"/>
        <w:spacing w:after="120"/>
        <w:rPr>
          <w:rFonts w:asciiTheme="minorHAnsi" w:hAnsiTheme="minorHAnsi" w:cstheme="minorHAnsi"/>
          <w:b/>
          <w:bCs/>
          <w:smallCaps/>
          <w:sz w:val="18"/>
          <w:szCs w:val="18"/>
        </w:rPr>
      </w:pPr>
    </w:p>
    <w:p w14:paraId="0A3F364A" w14:textId="42B0B36C" w:rsidR="00D00F50" w:rsidRPr="004E1078" w:rsidRDefault="005F73FB" w:rsidP="00FE209B">
      <w:pPr>
        <w:pStyle w:val="NoSpacing"/>
        <w:spacing w:after="120"/>
        <w:rPr>
          <w:rFonts w:asciiTheme="minorHAnsi" w:hAnsiTheme="minorHAnsi" w:cstheme="minorHAnsi"/>
          <w:b/>
          <w:bCs/>
          <w:smallCaps/>
          <w:sz w:val="18"/>
          <w:szCs w:val="18"/>
        </w:rPr>
      </w:pPr>
      <w:r w:rsidRPr="004E1078">
        <w:rPr>
          <w:rFonts w:asciiTheme="minorHAnsi" w:hAnsiTheme="minorHAnsi" w:cstheme="minorHAnsi"/>
          <w:b/>
          <w:bCs/>
          <w:smallCaps/>
          <w:sz w:val="18"/>
          <w:szCs w:val="18"/>
        </w:rPr>
        <w:t>Email Address:</w:t>
      </w:r>
      <w:r w:rsidRPr="004E1078">
        <w:rPr>
          <w:rFonts w:asciiTheme="minorHAnsi" w:hAnsiTheme="minorHAnsi" w:cstheme="minorHAnsi"/>
          <w:b/>
          <w:bCs/>
          <w:smallCaps/>
          <w:sz w:val="18"/>
          <w:szCs w:val="18"/>
        </w:rPr>
        <w:tab/>
      </w:r>
      <w:r w:rsidRPr="004E1078">
        <w:rPr>
          <w:rFonts w:asciiTheme="minorHAnsi" w:hAnsiTheme="minorHAnsi" w:cstheme="minorHAnsi"/>
          <w:b/>
          <w:bCs/>
          <w:smallCaps/>
          <w:sz w:val="18"/>
          <w:szCs w:val="18"/>
        </w:rPr>
        <w:tab/>
        <w:t>________________________________________________________</w:t>
      </w:r>
    </w:p>
    <w:p w14:paraId="30AE1D6F" w14:textId="7C19F0FE" w:rsidR="003A7952" w:rsidRPr="004E1078" w:rsidRDefault="005F73FB" w:rsidP="00FE209B">
      <w:pPr>
        <w:pStyle w:val="NoSpacing"/>
        <w:spacing w:after="120"/>
        <w:rPr>
          <w:rFonts w:asciiTheme="minorHAnsi" w:hAnsiTheme="minorHAnsi" w:cstheme="minorHAnsi"/>
          <w:b/>
          <w:bCs/>
          <w:smallCaps/>
          <w:sz w:val="18"/>
          <w:szCs w:val="18"/>
        </w:rPr>
      </w:pPr>
      <w:r w:rsidRPr="004E1078">
        <w:rPr>
          <w:rFonts w:asciiTheme="minorHAnsi" w:hAnsiTheme="minorHAnsi" w:cstheme="minorHAnsi"/>
          <w:b/>
          <w:bCs/>
          <w:smallCaps/>
          <w:sz w:val="18"/>
          <w:szCs w:val="18"/>
        </w:rPr>
        <w:t xml:space="preserve">Preferred method for correspondence:       </w:t>
      </w:r>
      <w:r w:rsidRPr="004E1078">
        <w:rPr>
          <w:rFonts w:asciiTheme="minorHAnsi" w:hAnsiTheme="minorHAnsi" w:cstheme="minorHAnsi"/>
          <w:b/>
          <w:bCs/>
          <w:smallCaps/>
          <w:sz w:val="18"/>
          <w:szCs w:val="18"/>
        </w:rPr>
        <w:sym w:font="Wingdings" w:char="F0A8"/>
      </w:r>
      <w:r w:rsidRPr="004E1078">
        <w:rPr>
          <w:rFonts w:asciiTheme="minorHAnsi" w:hAnsiTheme="minorHAnsi" w:cstheme="minorHAnsi"/>
          <w:b/>
          <w:bCs/>
          <w:smallCaps/>
          <w:sz w:val="18"/>
          <w:szCs w:val="18"/>
        </w:rPr>
        <w:t xml:space="preserve"> Email </w:t>
      </w:r>
      <w:r w:rsidRPr="004E1078">
        <w:rPr>
          <w:rFonts w:asciiTheme="minorHAnsi" w:hAnsiTheme="minorHAnsi" w:cstheme="minorHAnsi"/>
          <w:b/>
          <w:bCs/>
          <w:smallCaps/>
          <w:sz w:val="18"/>
          <w:szCs w:val="18"/>
        </w:rPr>
        <w:tab/>
        <w:t xml:space="preserve">or </w:t>
      </w:r>
      <w:r w:rsidRPr="004E1078">
        <w:rPr>
          <w:rFonts w:asciiTheme="minorHAnsi" w:hAnsiTheme="minorHAnsi" w:cstheme="minorHAnsi"/>
          <w:b/>
          <w:bCs/>
          <w:smallCaps/>
          <w:sz w:val="18"/>
          <w:szCs w:val="18"/>
        </w:rPr>
        <w:tab/>
      </w:r>
      <w:r w:rsidRPr="004E1078">
        <w:rPr>
          <w:rFonts w:asciiTheme="minorHAnsi" w:hAnsiTheme="minorHAnsi" w:cstheme="minorHAnsi"/>
          <w:b/>
          <w:bCs/>
          <w:smallCaps/>
          <w:sz w:val="18"/>
          <w:szCs w:val="18"/>
        </w:rPr>
        <w:sym w:font="Wingdings" w:char="F0A8"/>
      </w:r>
      <w:r w:rsidRPr="004E1078">
        <w:rPr>
          <w:rFonts w:asciiTheme="minorHAnsi" w:hAnsiTheme="minorHAnsi" w:cstheme="minorHAnsi"/>
          <w:b/>
          <w:bCs/>
          <w:smallCaps/>
          <w:sz w:val="18"/>
          <w:szCs w:val="18"/>
        </w:rPr>
        <w:t xml:space="preserve"> Post</w:t>
      </w:r>
    </w:p>
    <w:sectPr w:rsidR="003A7952" w:rsidRPr="004E1078" w:rsidSect="0081798C">
      <w:headerReference w:type="default" r:id="rId9"/>
      <w:pgSz w:w="11906" w:h="16838"/>
      <w:pgMar w:top="567" w:right="1247" w:bottom="255" w:left="124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43D4A" w14:textId="77777777" w:rsidR="0081798C" w:rsidRDefault="0081798C" w:rsidP="0081798C">
      <w:pPr>
        <w:spacing w:after="0" w:line="240" w:lineRule="auto"/>
      </w:pPr>
      <w:r>
        <w:separator/>
      </w:r>
    </w:p>
  </w:endnote>
  <w:endnote w:type="continuationSeparator" w:id="0">
    <w:p w14:paraId="3FE6DC8C" w14:textId="77777777" w:rsidR="0081798C" w:rsidRDefault="0081798C" w:rsidP="0081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1B8C8" w14:textId="77777777" w:rsidR="0081798C" w:rsidRDefault="0081798C" w:rsidP="0081798C">
      <w:pPr>
        <w:spacing w:after="0" w:line="240" w:lineRule="auto"/>
      </w:pPr>
      <w:r>
        <w:separator/>
      </w:r>
    </w:p>
  </w:footnote>
  <w:footnote w:type="continuationSeparator" w:id="0">
    <w:p w14:paraId="62F9EBC4" w14:textId="77777777" w:rsidR="0081798C" w:rsidRDefault="0081798C" w:rsidP="0081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300DD" w14:textId="074877EB" w:rsidR="0081798C" w:rsidRDefault="0081798C" w:rsidP="0081798C">
    <w:pPr>
      <w:pStyle w:val="Header"/>
      <w:jc w:val="right"/>
    </w:pPr>
    <w:r>
      <w:rPr>
        <w:noProof/>
        <w:lang w:eastAsia="en-AU"/>
      </w:rPr>
      <w:drawing>
        <wp:anchor distT="0" distB="0" distL="114300" distR="114300" simplePos="0" relativeHeight="251658240" behindDoc="1" locked="0" layoutInCell="1" allowOverlap="1" wp14:anchorId="022D1644" wp14:editId="02E56530">
          <wp:simplePos x="0" y="0"/>
          <wp:positionH relativeFrom="column">
            <wp:posOffset>5218430</wp:posOffset>
          </wp:positionH>
          <wp:positionV relativeFrom="paragraph">
            <wp:posOffset>-228600</wp:posOffset>
          </wp:positionV>
          <wp:extent cx="1423670" cy="600075"/>
          <wp:effectExtent l="0" t="0" r="5080" b="952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670" cy="600075"/>
                  </a:xfrm>
                  <a:prstGeom prst="rect">
                    <a:avLst/>
                  </a:prstGeom>
                </pic:spPr>
              </pic:pic>
            </a:graphicData>
          </a:graphic>
          <wp14:sizeRelV relativeFrom="margin">
            <wp14:pctHeight>0</wp14:pctHeight>
          </wp14:sizeRelV>
        </wp:anchor>
      </w:drawing>
    </w:r>
  </w:p>
  <w:p w14:paraId="071B6F5C" w14:textId="77777777" w:rsidR="0081798C" w:rsidRDefault="00817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2DE8"/>
    <w:multiLevelType w:val="hybridMultilevel"/>
    <w:tmpl w:val="8A94C382"/>
    <w:lvl w:ilvl="0" w:tplc="F8348332">
      <w:start w:val="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F19F5"/>
    <w:multiLevelType w:val="hybridMultilevel"/>
    <w:tmpl w:val="1CB0F9AE"/>
    <w:lvl w:ilvl="0" w:tplc="985EE68C">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D40785"/>
    <w:multiLevelType w:val="hybridMultilevel"/>
    <w:tmpl w:val="0BB4335E"/>
    <w:lvl w:ilvl="0" w:tplc="3926E3DC">
      <w:start w:val="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FA7102"/>
    <w:multiLevelType w:val="hybridMultilevel"/>
    <w:tmpl w:val="13F874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4D2302"/>
    <w:multiLevelType w:val="hybridMultilevel"/>
    <w:tmpl w:val="9202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DC044D"/>
    <w:multiLevelType w:val="hybridMultilevel"/>
    <w:tmpl w:val="67D4AC96"/>
    <w:lvl w:ilvl="0" w:tplc="A93863C8">
      <w:start w:val="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6E6937"/>
    <w:multiLevelType w:val="hybridMultilevel"/>
    <w:tmpl w:val="58648DFA"/>
    <w:lvl w:ilvl="0" w:tplc="C0B474B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02402B0"/>
    <w:multiLevelType w:val="hybridMultilevel"/>
    <w:tmpl w:val="7334F8E6"/>
    <w:lvl w:ilvl="0" w:tplc="B5341A96">
      <w:start w:val="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C43876"/>
    <w:multiLevelType w:val="hybridMultilevel"/>
    <w:tmpl w:val="83EC70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3BA2EBC"/>
    <w:multiLevelType w:val="hybridMultilevel"/>
    <w:tmpl w:val="2F565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2EB0486"/>
    <w:multiLevelType w:val="hybridMultilevel"/>
    <w:tmpl w:val="724429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3205DED"/>
    <w:multiLevelType w:val="hybridMultilevel"/>
    <w:tmpl w:val="303CC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E36DF"/>
    <w:multiLevelType w:val="hybridMultilevel"/>
    <w:tmpl w:val="757C9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766CA4"/>
    <w:multiLevelType w:val="hybridMultilevel"/>
    <w:tmpl w:val="22B28B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DC0739"/>
    <w:multiLevelType w:val="hybridMultilevel"/>
    <w:tmpl w:val="702A9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5295496"/>
    <w:multiLevelType w:val="hybridMultilevel"/>
    <w:tmpl w:val="06F442B4"/>
    <w:lvl w:ilvl="0" w:tplc="48D0DAB6">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5F504A"/>
    <w:multiLevelType w:val="hybridMultilevel"/>
    <w:tmpl w:val="8F0C4AE0"/>
    <w:lvl w:ilvl="0" w:tplc="556C66AE">
      <w:start w:val="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C002EA"/>
    <w:multiLevelType w:val="hybridMultilevel"/>
    <w:tmpl w:val="FD2E6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18D7150"/>
    <w:multiLevelType w:val="hybridMultilevel"/>
    <w:tmpl w:val="78BC3A94"/>
    <w:lvl w:ilvl="0" w:tplc="A2BE002C">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15"/>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19"/>
  </w:num>
  <w:num w:numId="10">
    <w:abstractNumId w:val="13"/>
  </w:num>
  <w:num w:numId="11">
    <w:abstractNumId w:val="2"/>
  </w:num>
  <w:num w:numId="12">
    <w:abstractNumId w:val="0"/>
  </w:num>
  <w:num w:numId="13">
    <w:abstractNumId w:val="5"/>
  </w:num>
  <w:num w:numId="14">
    <w:abstractNumId w:val="8"/>
  </w:num>
  <w:num w:numId="15">
    <w:abstractNumId w:val="4"/>
  </w:num>
  <w:num w:numId="16">
    <w:abstractNumId w:val="3"/>
  </w:num>
  <w:num w:numId="17">
    <w:abstractNumId w:val="16"/>
  </w:num>
  <w:num w:numId="18">
    <w:abstractNumId w:val="17"/>
  </w:num>
  <w:num w:numId="19">
    <w:abstractNumId w:val="6"/>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58"/>
    <w:rsid w:val="00050935"/>
    <w:rsid w:val="0005270D"/>
    <w:rsid w:val="0005320D"/>
    <w:rsid w:val="00066239"/>
    <w:rsid w:val="000B3889"/>
    <w:rsid w:val="000D5C7E"/>
    <w:rsid w:val="000D6D6A"/>
    <w:rsid w:val="000E106C"/>
    <w:rsid w:val="000E30F0"/>
    <w:rsid w:val="000E3678"/>
    <w:rsid w:val="00106F7E"/>
    <w:rsid w:val="00110141"/>
    <w:rsid w:val="001228B0"/>
    <w:rsid w:val="001435EC"/>
    <w:rsid w:val="00143867"/>
    <w:rsid w:val="00144B6D"/>
    <w:rsid w:val="00150E57"/>
    <w:rsid w:val="001601ED"/>
    <w:rsid w:val="001A56AE"/>
    <w:rsid w:val="001B5D66"/>
    <w:rsid w:val="00212BA2"/>
    <w:rsid w:val="0022087F"/>
    <w:rsid w:val="00222304"/>
    <w:rsid w:val="002244CF"/>
    <w:rsid w:val="00235E8B"/>
    <w:rsid w:val="00251D98"/>
    <w:rsid w:val="00257863"/>
    <w:rsid w:val="00270AA6"/>
    <w:rsid w:val="00274FB2"/>
    <w:rsid w:val="002C5896"/>
    <w:rsid w:val="002E39C2"/>
    <w:rsid w:val="002F1EB1"/>
    <w:rsid w:val="003165C5"/>
    <w:rsid w:val="003219E7"/>
    <w:rsid w:val="00343393"/>
    <w:rsid w:val="003442E0"/>
    <w:rsid w:val="0035547B"/>
    <w:rsid w:val="003617A9"/>
    <w:rsid w:val="003875E7"/>
    <w:rsid w:val="0039201C"/>
    <w:rsid w:val="00397CE8"/>
    <w:rsid w:val="003A251E"/>
    <w:rsid w:val="003A7952"/>
    <w:rsid w:val="003C74ED"/>
    <w:rsid w:val="003F54FF"/>
    <w:rsid w:val="00400CDD"/>
    <w:rsid w:val="004034AF"/>
    <w:rsid w:val="00417382"/>
    <w:rsid w:val="00463EB9"/>
    <w:rsid w:val="00471D0D"/>
    <w:rsid w:val="0047479E"/>
    <w:rsid w:val="004834DC"/>
    <w:rsid w:val="00487B4C"/>
    <w:rsid w:val="00497CEF"/>
    <w:rsid w:val="00497E37"/>
    <w:rsid w:val="004A2B74"/>
    <w:rsid w:val="004B5003"/>
    <w:rsid w:val="004B7223"/>
    <w:rsid w:val="004C6568"/>
    <w:rsid w:val="004E1078"/>
    <w:rsid w:val="004E1598"/>
    <w:rsid w:val="004F1685"/>
    <w:rsid w:val="0055041F"/>
    <w:rsid w:val="005830C7"/>
    <w:rsid w:val="005A3875"/>
    <w:rsid w:val="005E07AC"/>
    <w:rsid w:val="005E72E1"/>
    <w:rsid w:val="005E7358"/>
    <w:rsid w:val="005F6028"/>
    <w:rsid w:val="005F73FB"/>
    <w:rsid w:val="006148E9"/>
    <w:rsid w:val="006315B4"/>
    <w:rsid w:val="00646649"/>
    <w:rsid w:val="00662A14"/>
    <w:rsid w:val="0068217A"/>
    <w:rsid w:val="0068601F"/>
    <w:rsid w:val="0068616D"/>
    <w:rsid w:val="006905DF"/>
    <w:rsid w:val="00693DEA"/>
    <w:rsid w:val="006A6946"/>
    <w:rsid w:val="006B1B18"/>
    <w:rsid w:val="006B1E7B"/>
    <w:rsid w:val="006C0734"/>
    <w:rsid w:val="006D01EC"/>
    <w:rsid w:val="006F2373"/>
    <w:rsid w:val="00707C5A"/>
    <w:rsid w:val="00713FB5"/>
    <w:rsid w:val="00730964"/>
    <w:rsid w:val="0073583E"/>
    <w:rsid w:val="007602D1"/>
    <w:rsid w:val="00781DF1"/>
    <w:rsid w:val="007A3D18"/>
    <w:rsid w:val="007B3E31"/>
    <w:rsid w:val="007C6EFB"/>
    <w:rsid w:val="007C79B9"/>
    <w:rsid w:val="007D48F0"/>
    <w:rsid w:val="0081798C"/>
    <w:rsid w:val="00821D60"/>
    <w:rsid w:val="008271D3"/>
    <w:rsid w:val="00857586"/>
    <w:rsid w:val="00857DE5"/>
    <w:rsid w:val="008A390A"/>
    <w:rsid w:val="008B299B"/>
    <w:rsid w:val="008F547D"/>
    <w:rsid w:val="00910A3F"/>
    <w:rsid w:val="00914703"/>
    <w:rsid w:val="00922336"/>
    <w:rsid w:val="00931822"/>
    <w:rsid w:val="00953BE9"/>
    <w:rsid w:val="00996A3F"/>
    <w:rsid w:val="009A166A"/>
    <w:rsid w:val="009C0AB7"/>
    <w:rsid w:val="009C3647"/>
    <w:rsid w:val="00A11BCD"/>
    <w:rsid w:val="00A37FFE"/>
    <w:rsid w:val="00A5731D"/>
    <w:rsid w:val="00A64D22"/>
    <w:rsid w:val="00A7286D"/>
    <w:rsid w:val="00A761A9"/>
    <w:rsid w:val="00AA38C6"/>
    <w:rsid w:val="00AB18F4"/>
    <w:rsid w:val="00AB4DCA"/>
    <w:rsid w:val="00AC65EB"/>
    <w:rsid w:val="00AC7B7B"/>
    <w:rsid w:val="00AD01B4"/>
    <w:rsid w:val="00AE2997"/>
    <w:rsid w:val="00AE3CFD"/>
    <w:rsid w:val="00AF59AC"/>
    <w:rsid w:val="00AF6BFD"/>
    <w:rsid w:val="00AF6DE2"/>
    <w:rsid w:val="00B00C0B"/>
    <w:rsid w:val="00B15DFE"/>
    <w:rsid w:val="00B32AA3"/>
    <w:rsid w:val="00B624F6"/>
    <w:rsid w:val="00BC1BE2"/>
    <w:rsid w:val="00BE06A7"/>
    <w:rsid w:val="00BE3E43"/>
    <w:rsid w:val="00BF09D2"/>
    <w:rsid w:val="00C10977"/>
    <w:rsid w:val="00C23D12"/>
    <w:rsid w:val="00C36E72"/>
    <w:rsid w:val="00C4713B"/>
    <w:rsid w:val="00C65D68"/>
    <w:rsid w:val="00C805BB"/>
    <w:rsid w:val="00C84264"/>
    <w:rsid w:val="00C92115"/>
    <w:rsid w:val="00CD16C1"/>
    <w:rsid w:val="00CE4B4E"/>
    <w:rsid w:val="00CF16E4"/>
    <w:rsid w:val="00D00F50"/>
    <w:rsid w:val="00D031F1"/>
    <w:rsid w:val="00D22576"/>
    <w:rsid w:val="00D42EB2"/>
    <w:rsid w:val="00D84760"/>
    <w:rsid w:val="00D8652B"/>
    <w:rsid w:val="00D87E3B"/>
    <w:rsid w:val="00D91ADE"/>
    <w:rsid w:val="00D93245"/>
    <w:rsid w:val="00DA4F97"/>
    <w:rsid w:val="00DA5A2F"/>
    <w:rsid w:val="00DA7589"/>
    <w:rsid w:val="00DB7847"/>
    <w:rsid w:val="00DD2FC6"/>
    <w:rsid w:val="00DD3D9A"/>
    <w:rsid w:val="00DD66FB"/>
    <w:rsid w:val="00DD6D58"/>
    <w:rsid w:val="00DE7D72"/>
    <w:rsid w:val="00DF0B5B"/>
    <w:rsid w:val="00DF39C3"/>
    <w:rsid w:val="00E01C66"/>
    <w:rsid w:val="00E23B0A"/>
    <w:rsid w:val="00E40AE7"/>
    <w:rsid w:val="00E57415"/>
    <w:rsid w:val="00E65871"/>
    <w:rsid w:val="00E717F3"/>
    <w:rsid w:val="00E972DC"/>
    <w:rsid w:val="00EB6EBB"/>
    <w:rsid w:val="00ED3E74"/>
    <w:rsid w:val="00ED520B"/>
    <w:rsid w:val="00EE6667"/>
    <w:rsid w:val="00EF6A3F"/>
    <w:rsid w:val="00F141BE"/>
    <w:rsid w:val="00F24E5E"/>
    <w:rsid w:val="00F25880"/>
    <w:rsid w:val="00F25883"/>
    <w:rsid w:val="00F2707F"/>
    <w:rsid w:val="00F72D90"/>
    <w:rsid w:val="00FA1069"/>
    <w:rsid w:val="00FA48B6"/>
    <w:rsid w:val="00FA5022"/>
    <w:rsid w:val="00FB21A0"/>
    <w:rsid w:val="00FD6D2C"/>
    <w:rsid w:val="00FE209B"/>
    <w:rsid w:val="00FF5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8271"/>
  <w15:docId w15:val="{A780E4F3-020A-4FC6-8FB3-BD4BC13F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58"/>
    <w:rPr>
      <w:rFonts w:ascii="Calibri" w:eastAsia="Calibri" w:hAnsi="Calibri" w:cs="Times New Roman"/>
    </w:rPr>
  </w:style>
  <w:style w:type="paragraph" w:styleId="Heading2">
    <w:name w:val="heading 2"/>
    <w:basedOn w:val="Normal"/>
    <w:next w:val="Normal"/>
    <w:link w:val="Heading2Char"/>
    <w:uiPriority w:val="9"/>
    <w:semiHidden/>
    <w:unhideWhenUsed/>
    <w:qFormat/>
    <w:rsid w:val="00953B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6239"/>
    <w:pPr>
      <w:keepNext/>
      <w:keepLines/>
      <w:spacing w:before="40" w:after="120" w:line="240" w:lineRule="auto"/>
      <w:outlineLvl w:val="2"/>
    </w:pPr>
    <w:rPr>
      <w:rFonts w:asciiTheme="majorHAnsi" w:eastAsiaTheme="majorEastAsia" w:hAnsiTheme="majorHAnsi" w:cstheme="majorBidi"/>
      <w:b/>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35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43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867"/>
    <w:rPr>
      <w:rFonts w:ascii="Tahoma" w:eastAsia="Calibri" w:hAnsi="Tahoma" w:cs="Tahoma"/>
      <w:sz w:val="16"/>
      <w:szCs w:val="16"/>
    </w:rPr>
  </w:style>
  <w:style w:type="character" w:styleId="Hyperlink">
    <w:name w:val="Hyperlink"/>
    <w:basedOn w:val="DefaultParagraphFont"/>
    <w:uiPriority w:val="99"/>
    <w:unhideWhenUsed/>
    <w:rsid w:val="005E72E1"/>
    <w:rPr>
      <w:color w:val="0000FF" w:themeColor="hyperlink"/>
      <w:u w:val="single"/>
    </w:rPr>
  </w:style>
  <w:style w:type="paragraph" w:styleId="ListParagraph">
    <w:name w:val="List Paragraph"/>
    <w:basedOn w:val="Normal"/>
    <w:link w:val="ListParagraphChar"/>
    <w:uiPriority w:val="34"/>
    <w:qFormat/>
    <w:rsid w:val="0005320D"/>
    <w:pPr>
      <w:spacing w:after="0" w:line="240" w:lineRule="auto"/>
      <w:ind w:left="720"/>
      <w:contextualSpacing/>
    </w:pPr>
    <w:rPr>
      <w:rFonts w:eastAsiaTheme="minorHAnsi"/>
    </w:rPr>
  </w:style>
  <w:style w:type="table" w:styleId="TableGrid">
    <w:name w:val="Table Grid"/>
    <w:basedOn w:val="TableNormal"/>
    <w:uiPriority w:val="39"/>
    <w:rsid w:val="0099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66239"/>
    <w:rPr>
      <w:rFonts w:asciiTheme="majorHAnsi" w:eastAsiaTheme="majorEastAsia" w:hAnsiTheme="majorHAnsi" w:cstheme="majorBidi"/>
      <w:b/>
      <w:color w:val="000000" w:themeColor="text1"/>
      <w:sz w:val="24"/>
      <w:szCs w:val="24"/>
      <w:lang w:val="en-GB"/>
    </w:rPr>
  </w:style>
  <w:style w:type="character" w:customStyle="1" w:styleId="ListParagraphChar">
    <w:name w:val="List Paragraph Char"/>
    <w:basedOn w:val="DefaultParagraphFont"/>
    <w:link w:val="ListParagraph"/>
    <w:uiPriority w:val="34"/>
    <w:rsid w:val="00066239"/>
    <w:rPr>
      <w:rFonts w:ascii="Calibri" w:hAnsi="Calibri" w:cs="Times New Roman"/>
    </w:rPr>
  </w:style>
  <w:style w:type="character" w:customStyle="1" w:styleId="Heading2Char">
    <w:name w:val="Heading 2 Char"/>
    <w:basedOn w:val="DefaultParagraphFont"/>
    <w:link w:val="Heading2"/>
    <w:uiPriority w:val="9"/>
    <w:semiHidden/>
    <w:rsid w:val="00953BE9"/>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397CE8"/>
    <w:rPr>
      <w:color w:val="605E5C"/>
      <w:shd w:val="clear" w:color="auto" w:fill="E1DFDD"/>
    </w:rPr>
  </w:style>
  <w:style w:type="paragraph" w:styleId="Header">
    <w:name w:val="header"/>
    <w:basedOn w:val="Normal"/>
    <w:link w:val="HeaderChar"/>
    <w:uiPriority w:val="99"/>
    <w:unhideWhenUsed/>
    <w:rsid w:val="00817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98C"/>
    <w:rPr>
      <w:rFonts w:ascii="Calibri" w:eastAsia="Calibri" w:hAnsi="Calibri" w:cs="Times New Roman"/>
    </w:rPr>
  </w:style>
  <w:style w:type="paragraph" w:styleId="Footer">
    <w:name w:val="footer"/>
    <w:basedOn w:val="Normal"/>
    <w:link w:val="FooterChar"/>
    <w:uiPriority w:val="99"/>
    <w:unhideWhenUsed/>
    <w:rsid w:val="00817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9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0449">
      <w:bodyDiv w:val="1"/>
      <w:marLeft w:val="0"/>
      <w:marRight w:val="0"/>
      <w:marTop w:val="0"/>
      <w:marBottom w:val="0"/>
      <w:divBdr>
        <w:top w:val="none" w:sz="0" w:space="0" w:color="auto"/>
        <w:left w:val="none" w:sz="0" w:space="0" w:color="auto"/>
        <w:bottom w:val="none" w:sz="0" w:space="0" w:color="auto"/>
        <w:right w:val="none" w:sz="0" w:space="0" w:color="auto"/>
      </w:divBdr>
    </w:div>
    <w:div w:id="409352833">
      <w:bodyDiv w:val="1"/>
      <w:marLeft w:val="0"/>
      <w:marRight w:val="0"/>
      <w:marTop w:val="0"/>
      <w:marBottom w:val="0"/>
      <w:divBdr>
        <w:top w:val="none" w:sz="0" w:space="0" w:color="auto"/>
        <w:left w:val="none" w:sz="0" w:space="0" w:color="auto"/>
        <w:bottom w:val="none" w:sz="0" w:space="0" w:color="auto"/>
        <w:right w:val="none" w:sz="0" w:space="0" w:color="auto"/>
      </w:divBdr>
    </w:div>
    <w:div w:id="1595166558">
      <w:bodyDiv w:val="1"/>
      <w:marLeft w:val="0"/>
      <w:marRight w:val="0"/>
      <w:marTop w:val="0"/>
      <w:marBottom w:val="0"/>
      <w:divBdr>
        <w:top w:val="none" w:sz="0" w:space="0" w:color="auto"/>
        <w:left w:val="none" w:sz="0" w:space="0" w:color="auto"/>
        <w:bottom w:val="none" w:sz="0" w:space="0" w:color="auto"/>
        <w:right w:val="none" w:sz="0" w:space="0" w:color="auto"/>
      </w:divBdr>
    </w:div>
    <w:div w:id="16232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2F64-4658-4438-8A4A-82DCDA75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McClure, Narelle M</dc:creator>
  <cp:lastModifiedBy>McClure, Narelle M</cp:lastModifiedBy>
  <cp:revision>23</cp:revision>
  <cp:lastPrinted>2019-11-21T00:04:00Z</cp:lastPrinted>
  <dcterms:created xsi:type="dcterms:W3CDTF">2020-10-19T00:46:00Z</dcterms:created>
  <dcterms:modified xsi:type="dcterms:W3CDTF">2020-11-06T00:05:00Z</dcterms:modified>
</cp:coreProperties>
</file>